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FF3" w:rsidRPr="00AF586D" w:rsidRDefault="006C652E">
      <w:pPr>
        <w:jc w:val="center"/>
        <w:rPr>
          <w:rFonts w:ascii="黑体" w:eastAsia="黑体" w:hAnsi="黑体"/>
          <w:b/>
          <w:sz w:val="30"/>
          <w:szCs w:val="30"/>
          <w:lang w:eastAsia="zh-CN"/>
        </w:rPr>
      </w:pPr>
      <w:bookmarkStart w:id="0" w:name="_Toc484092302"/>
      <w:bookmarkStart w:id="1" w:name="_Toc484091544"/>
      <w:bookmarkStart w:id="2" w:name="_Toc484092235"/>
      <w:r w:rsidRPr="00AF586D">
        <w:rPr>
          <w:rFonts w:ascii="黑体" w:eastAsia="黑体" w:hAnsi="黑体"/>
          <w:b/>
          <w:sz w:val="30"/>
          <w:szCs w:val="30"/>
          <w:lang w:eastAsia="zh-CN"/>
        </w:rPr>
        <w:t>外国语学院</w:t>
      </w:r>
    </w:p>
    <w:p w:rsidR="00282FF3" w:rsidRPr="00AF586D" w:rsidRDefault="006C652E">
      <w:pPr>
        <w:pStyle w:val="1"/>
        <w:rPr>
          <w:lang w:eastAsia="zh-CN"/>
        </w:rPr>
      </w:pPr>
      <w:bookmarkStart w:id="3" w:name="_Toc484093076"/>
      <w:r w:rsidRPr="00AF586D">
        <w:rPr>
          <w:rFonts w:hint="eastAsia"/>
          <w:lang w:eastAsia="zh-CN"/>
        </w:rPr>
        <w:t>英语专业（商务英语方向）培养计划</w:t>
      </w:r>
      <w:bookmarkEnd w:id="0"/>
      <w:bookmarkEnd w:id="1"/>
      <w:bookmarkEnd w:id="2"/>
      <w:bookmarkEnd w:id="3"/>
    </w:p>
    <w:p w:rsidR="00282FF3" w:rsidRPr="00AF586D" w:rsidRDefault="006C652E">
      <w:pPr>
        <w:pStyle w:val="2"/>
        <w:spacing w:before="143" w:line="240" w:lineRule="auto"/>
        <w:ind w:left="0"/>
        <w:rPr>
          <w:lang w:eastAsia="zh-CN"/>
        </w:rPr>
      </w:pPr>
      <w:r w:rsidRPr="00AF586D">
        <w:rPr>
          <w:lang w:eastAsia="zh-CN"/>
        </w:rPr>
        <w:t>一、培养标准</w:t>
      </w:r>
    </w:p>
    <w:p w:rsidR="00282FF3" w:rsidRPr="00AF586D" w:rsidRDefault="006C652E">
      <w:pPr>
        <w:pStyle w:val="a3"/>
        <w:spacing w:before="79"/>
        <w:ind w:left="0" w:right="0" w:firstLineChars="200"/>
        <w:rPr>
          <w:lang w:eastAsia="zh-CN"/>
        </w:rPr>
      </w:pPr>
      <w:r w:rsidRPr="00AF586D">
        <w:rPr>
          <w:lang w:eastAsia="zh-CN"/>
        </w:rPr>
        <w:t>(</w:t>
      </w:r>
      <w:r w:rsidRPr="00AF586D">
        <w:rPr>
          <w:lang w:eastAsia="zh-CN"/>
        </w:rPr>
        <w:t>一</w:t>
      </w:r>
      <w:r w:rsidRPr="00AF586D">
        <w:rPr>
          <w:lang w:eastAsia="zh-CN"/>
        </w:rPr>
        <w:t>)</w:t>
      </w:r>
      <w:r w:rsidRPr="00AF586D">
        <w:rPr>
          <w:lang w:eastAsia="zh-CN"/>
        </w:rPr>
        <w:t>培养目标</w:t>
      </w:r>
    </w:p>
    <w:p w:rsidR="00282FF3" w:rsidRPr="00AF586D" w:rsidRDefault="006C652E">
      <w:pPr>
        <w:pStyle w:val="a3"/>
        <w:spacing w:line="276" w:lineRule="auto"/>
        <w:ind w:left="0" w:right="0" w:firstLineChars="200"/>
        <w:jc w:val="both"/>
        <w:rPr>
          <w:lang w:eastAsia="zh-CN"/>
        </w:rPr>
      </w:pPr>
      <w:r w:rsidRPr="00AF586D">
        <w:rPr>
          <w:lang w:eastAsia="zh-CN"/>
        </w:rPr>
        <w:t>本专业旨在培养具有扎实的英语语言基础和国际商务基础知识，通晓国际贸易基本理论知识和实务，具备</w:t>
      </w:r>
      <w:r w:rsidRPr="00AF586D">
        <w:rPr>
          <w:rFonts w:hint="eastAsia"/>
          <w:lang w:eastAsia="zh-CN"/>
        </w:rPr>
        <w:t>较高</w:t>
      </w:r>
      <w:r w:rsidRPr="00AF586D">
        <w:rPr>
          <w:lang w:eastAsia="zh-CN"/>
        </w:rPr>
        <w:t>的人文素养和商务职业素养，具有较强英语语言应用能力、跨学科思维能力、跨文化沟通能力和社会适应能力，能熟练地运用英语在各类外经贸、企事业单位从事国际贸易、国际商务管理、商务翻译等工作</w:t>
      </w:r>
      <w:r w:rsidRPr="00AF586D">
        <w:rPr>
          <w:rFonts w:hint="eastAsia"/>
          <w:lang w:eastAsia="zh-CN"/>
        </w:rPr>
        <w:t>，具有社会责任感、创新精神、实践能力、专门知识和健康身心的高素质复合型应用型人才</w:t>
      </w:r>
      <w:r w:rsidRPr="00AF586D">
        <w:rPr>
          <w:lang w:eastAsia="zh-CN"/>
        </w:rPr>
        <w:t>。</w:t>
      </w:r>
    </w:p>
    <w:p w:rsidR="00282FF3" w:rsidRPr="00AF586D" w:rsidRDefault="006C652E">
      <w:pPr>
        <w:pStyle w:val="a3"/>
        <w:numPr>
          <w:ilvl w:val="0"/>
          <w:numId w:val="1"/>
        </w:numPr>
        <w:spacing w:line="276" w:lineRule="auto"/>
        <w:ind w:left="0" w:right="0" w:firstLineChars="200"/>
        <w:rPr>
          <w:lang w:eastAsia="zh-CN"/>
        </w:rPr>
      </w:pPr>
      <w:r w:rsidRPr="00AF586D">
        <w:rPr>
          <w:lang w:eastAsia="zh-CN"/>
        </w:rPr>
        <w:t>培养规格与要求</w:t>
      </w:r>
      <w:r w:rsidRPr="00AF586D">
        <w:rPr>
          <w:lang w:eastAsia="zh-CN"/>
        </w:rPr>
        <w:t xml:space="preserve"> </w:t>
      </w:r>
    </w:p>
    <w:p w:rsidR="00282FF3" w:rsidRPr="00AF586D" w:rsidRDefault="006C652E" w:rsidP="00AF586D">
      <w:pPr>
        <w:pStyle w:val="a3"/>
        <w:spacing w:line="276" w:lineRule="auto"/>
        <w:ind w:leftChars="200" w:left="440" w:right="0" w:firstLine="0"/>
        <w:rPr>
          <w:lang w:eastAsia="zh-CN"/>
        </w:rPr>
      </w:pPr>
      <w:r w:rsidRPr="00AF586D">
        <w:rPr>
          <w:lang w:eastAsia="zh-CN"/>
        </w:rPr>
        <w:t>1.</w:t>
      </w:r>
      <w:r w:rsidRPr="00AF586D">
        <w:rPr>
          <w:lang w:eastAsia="zh-CN"/>
        </w:rPr>
        <w:t>知识规格与要求</w:t>
      </w:r>
    </w:p>
    <w:p w:rsidR="00282FF3" w:rsidRPr="00AF586D" w:rsidRDefault="006C652E">
      <w:pPr>
        <w:pStyle w:val="10"/>
        <w:numPr>
          <w:ilvl w:val="1"/>
          <w:numId w:val="2"/>
        </w:numPr>
        <w:tabs>
          <w:tab w:val="left" w:pos="998"/>
        </w:tabs>
        <w:spacing w:before="9"/>
        <w:ind w:left="0" w:firstLineChars="200" w:firstLine="440"/>
      </w:pPr>
      <w:r w:rsidRPr="00AF586D">
        <w:t>专业知识</w:t>
      </w:r>
    </w:p>
    <w:p w:rsidR="00282FF3" w:rsidRPr="00AF586D" w:rsidRDefault="006C652E">
      <w:pPr>
        <w:pStyle w:val="10"/>
        <w:numPr>
          <w:ilvl w:val="2"/>
          <w:numId w:val="2"/>
        </w:numPr>
        <w:tabs>
          <w:tab w:val="left" w:pos="1179"/>
        </w:tabs>
        <w:spacing w:before="42" w:line="276" w:lineRule="auto"/>
        <w:ind w:left="0" w:firstLineChars="200" w:firstLine="432"/>
        <w:rPr>
          <w:lang w:eastAsia="zh-CN"/>
        </w:rPr>
      </w:pPr>
      <w:r w:rsidRPr="00AF586D">
        <w:rPr>
          <w:spacing w:val="-2"/>
          <w:lang w:eastAsia="zh-CN"/>
        </w:rPr>
        <w:t>掌握英语语言基本理论和基础知识：掌握英语发音、英语语言结构及使用的基本规律，</w:t>
      </w:r>
      <w:r w:rsidRPr="00AF586D">
        <w:rPr>
          <w:spacing w:val="-3"/>
          <w:lang w:eastAsia="zh-CN"/>
        </w:rPr>
        <w:t>具备英语发音、英语应用、英语文学、英语语言学、英汉双语翻译等方面的基本理论和基础知识。</w:t>
      </w:r>
    </w:p>
    <w:p w:rsidR="00282FF3" w:rsidRPr="00AF586D" w:rsidRDefault="006C652E">
      <w:pPr>
        <w:pStyle w:val="10"/>
        <w:numPr>
          <w:ilvl w:val="2"/>
          <w:numId w:val="2"/>
        </w:numPr>
        <w:tabs>
          <w:tab w:val="left" w:pos="1218"/>
        </w:tabs>
        <w:spacing w:before="9" w:line="276" w:lineRule="auto"/>
        <w:ind w:left="0" w:firstLineChars="200" w:firstLine="440"/>
        <w:rPr>
          <w:lang w:eastAsia="zh-CN"/>
        </w:rPr>
      </w:pPr>
      <w:r w:rsidRPr="00AF586D">
        <w:rPr>
          <w:lang w:eastAsia="zh-CN"/>
        </w:rPr>
        <w:t>掌握汉语语言基本规范和基础知识：了解汉语语言使用规范，掌握相关汉语基本理论和基础知识，具备扎实的汉语基本功。</w:t>
      </w:r>
    </w:p>
    <w:p w:rsidR="00282FF3" w:rsidRPr="00AF586D" w:rsidRDefault="006C652E">
      <w:pPr>
        <w:pStyle w:val="10"/>
        <w:numPr>
          <w:ilvl w:val="2"/>
          <w:numId w:val="2"/>
        </w:numPr>
        <w:tabs>
          <w:tab w:val="left" w:pos="1218"/>
        </w:tabs>
        <w:spacing w:before="9"/>
        <w:ind w:left="0" w:firstLineChars="200" w:firstLine="440"/>
        <w:rPr>
          <w:lang w:eastAsia="zh-CN"/>
        </w:rPr>
      </w:pPr>
      <w:r w:rsidRPr="00AF586D">
        <w:rPr>
          <w:lang w:eastAsia="zh-CN"/>
        </w:rPr>
        <w:t>掌握国际贸易相关理论知识和运作流程。</w:t>
      </w:r>
    </w:p>
    <w:p w:rsidR="00282FF3" w:rsidRPr="00AF586D" w:rsidRDefault="006C652E">
      <w:pPr>
        <w:pStyle w:val="10"/>
        <w:numPr>
          <w:ilvl w:val="2"/>
          <w:numId w:val="2"/>
        </w:numPr>
        <w:tabs>
          <w:tab w:val="left" w:pos="1218"/>
        </w:tabs>
        <w:spacing w:before="42"/>
        <w:ind w:left="0" w:firstLineChars="200" w:firstLine="440"/>
        <w:rPr>
          <w:lang w:eastAsia="zh-CN"/>
        </w:rPr>
      </w:pPr>
      <w:r w:rsidRPr="00AF586D">
        <w:rPr>
          <w:lang w:eastAsia="zh-CN"/>
        </w:rPr>
        <w:t>掌握相关商务学科知识。</w:t>
      </w:r>
    </w:p>
    <w:p w:rsidR="00282FF3" w:rsidRPr="00AF586D" w:rsidRDefault="006C652E">
      <w:pPr>
        <w:pStyle w:val="10"/>
        <w:numPr>
          <w:ilvl w:val="2"/>
          <w:numId w:val="2"/>
        </w:numPr>
        <w:tabs>
          <w:tab w:val="left" w:pos="1218"/>
        </w:tabs>
        <w:spacing w:before="42" w:line="276" w:lineRule="auto"/>
        <w:ind w:left="0" w:firstLineChars="200" w:firstLine="440"/>
        <w:rPr>
          <w:lang w:eastAsia="zh-CN"/>
        </w:rPr>
      </w:pPr>
      <w:r w:rsidRPr="00AF586D">
        <w:rPr>
          <w:lang w:eastAsia="zh-CN"/>
        </w:rPr>
        <w:t>掌握商务实践类知识，包括商务行业的惯例、规则、程序等具体行为知识。</w:t>
      </w:r>
    </w:p>
    <w:p w:rsidR="00282FF3" w:rsidRPr="00AF586D" w:rsidRDefault="006C652E">
      <w:pPr>
        <w:tabs>
          <w:tab w:val="left" w:pos="1218"/>
        </w:tabs>
        <w:spacing w:before="42" w:line="276" w:lineRule="auto"/>
        <w:ind w:firstLineChars="200" w:firstLine="440"/>
        <w:rPr>
          <w:lang w:eastAsia="zh-CN"/>
        </w:rPr>
      </w:pPr>
      <w:r w:rsidRPr="00AF586D">
        <w:rPr>
          <w:lang w:eastAsia="zh-CN"/>
        </w:rPr>
        <w:t>1.2.</w:t>
      </w:r>
      <w:r w:rsidRPr="00AF586D">
        <w:rPr>
          <w:lang w:eastAsia="zh-CN"/>
        </w:rPr>
        <w:t>人文社会科学知识</w:t>
      </w:r>
    </w:p>
    <w:p w:rsidR="00282FF3" w:rsidRPr="00AF586D" w:rsidRDefault="006C652E">
      <w:pPr>
        <w:pStyle w:val="a3"/>
        <w:spacing w:line="276" w:lineRule="auto"/>
        <w:ind w:left="0" w:right="0" w:firstLineChars="200"/>
        <w:rPr>
          <w:lang w:eastAsia="zh-CN"/>
        </w:rPr>
      </w:pPr>
      <w:r w:rsidRPr="00AF586D">
        <w:rPr>
          <w:lang w:eastAsia="zh-CN"/>
        </w:rPr>
        <w:t>了解英美文学的基本知识，掌握主要英语国家的基本国情、文化和习俗等相关知识，掌握跨文化交流所需要的基本中西文化知识。</w:t>
      </w:r>
    </w:p>
    <w:p w:rsidR="00282FF3" w:rsidRPr="00AF586D" w:rsidRDefault="006C652E">
      <w:pPr>
        <w:pStyle w:val="10"/>
        <w:numPr>
          <w:ilvl w:val="1"/>
          <w:numId w:val="3"/>
        </w:numPr>
        <w:tabs>
          <w:tab w:val="left" w:pos="998"/>
        </w:tabs>
        <w:spacing w:before="9"/>
        <w:ind w:left="0" w:firstLineChars="200" w:firstLine="440"/>
      </w:pPr>
      <w:r w:rsidRPr="00AF586D">
        <w:t>工具性知识</w:t>
      </w:r>
    </w:p>
    <w:p w:rsidR="00282FF3" w:rsidRPr="00AF586D" w:rsidRDefault="006C652E">
      <w:pPr>
        <w:pStyle w:val="10"/>
        <w:numPr>
          <w:ilvl w:val="2"/>
          <w:numId w:val="3"/>
        </w:numPr>
        <w:tabs>
          <w:tab w:val="left" w:pos="1218"/>
        </w:tabs>
        <w:spacing w:before="42"/>
        <w:ind w:left="0" w:firstLineChars="200" w:firstLine="440"/>
        <w:rPr>
          <w:lang w:eastAsia="zh-CN"/>
        </w:rPr>
      </w:pPr>
      <w:r w:rsidRPr="00AF586D">
        <w:rPr>
          <w:lang w:eastAsia="zh-CN"/>
        </w:rPr>
        <w:t>通过学科前沿讲座和报告，具备一定的学科前沿知识和理论。</w:t>
      </w:r>
    </w:p>
    <w:p w:rsidR="00282FF3" w:rsidRPr="00AF586D" w:rsidRDefault="006C652E">
      <w:pPr>
        <w:pStyle w:val="10"/>
        <w:numPr>
          <w:ilvl w:val="2"/>
          <w:numId w:val="3"/>
        </w:numPr>
        <w:tabs>
          <w:tab w:val="left" w:pos="1218"/>
        </w:tabs>
        <w:spacing w:before="42"/>
        <w:ind w:left="0" w:firstLineChars="200" w:firstLine="440"/>
        <w:rPr>
          <w:lang w:eastAsia="zh-CN"/>
        </w:rPr>
      </w:pPr>
      <w:r w:rsidRPr="00AF586D">
        <w:rPr>
          <w:lang w:eastAsia="zh-CN"/>
        </w:rPr>
        <w:t>具备一定的第二外语基本理论和基础知识。</w:t>
      </w:r>
    </w:p>
    <w:p w:rsidR="00282FF3" w:rsidRPr="00AF586D" w:rsidRDefault="006C652E">
      <w:pPr>
        <w:pStyle w:val="10"/>
        <w:numPr>
          <w:ilvl w:val="2"/>
          <w:numId w:val="3"/>
        </w:numPr>
        <w:tabs>
          <w:tab w:val="left" w:pos="1218"/>
        </w:tabs>
        <w:spacing w:before="42"/>
        <w:ind w:left="0" w:firstLineChars="200" w:firstLine="440"/>
        <w:rPr>
          <w:lang w:eastAsia="zh-CN"/>
        </w:rPr>
      </w:pPr>
      <w:r w:rsidRPr="00AF586D">
        <w:rPr>
          <w:lang w:eastAsia="zh-CN"/>
        </w:rPr>
        <w:t>具备一定文献检索知识和能力，掌握计算机应用基本知识。</w:t>
      </w:r>
    </w:p>
    <w:p w:rsidR="00282FF3" w:rsidRPr="00AF586D" w:rsidRDefault="006C652E" w:rsidP="00AF586D">
      <w:pPr>
        <w:pStyle w:val="10"/>
        <w:tabs>
          <w:tab w:val="left" w:pos="888"/>
        </w:tabs>
        <w:spacing w:before="42"/>
        <w:ind w:leftChars="200" w:left="440"/>
      </w:pPr>
      <w:r w:rsidRPr="00AF586D">
        <w:rPr>
          <w:rFonts w:hint="eastAsia"/>
          <w:lang w:eastAsia="zh-CN"/>
        </w:rPr>
        <w:t xml:space="preserve">2. </w:t>
      </w:r>
      <w:r w:rsidRPr="00AF586D">
        <w:t>能力规格与要求</w:t>
      </w:r>
    </w:p>
    <w:p w:rsidR="00282FF3" w:rsidRPr="00AF586D" w:rsidRDefault="006C652E">
      <w:pPr>
        <w:pStyle w:val="10"/>
        <w:numPr>
          <w:ilvl w:val="1"/>
          <w:numId w:val="4"/>
        </w:numPr>
        <w:tabs>
          <w:tab w:val="left" w:pos="998"/>
        </w:tabs>
        <w:spacing w:before="42"/>
        <w:ind w:left="0" w:firstLineChars="200" w:firstLine="440"/>
      </w:pPr>
      <w:r w:rsidRPr="00AF586D">
        <w:t>基本能力</w:t>
      </w:r>
    </w:p>
    <w:p w:rsidR="00282FF3" w:rsidRPr="00AF586D" w:rsidRDefault="006C652E">
      <w:pPr>
        <w:pStyle w:val="10"/>
        <w:numPr>
          <w:ilvl w:val="2"/>
          <w:numId w:val="4"/>
        </w:numPr>
        <w:tabs>
          <w:tab w:val="left" w:pos="1218"/>
        </w:tabs>
        <w:spacing w:before="42" w:line="276" w:lineRule="auto"/>
        <w:ind w:left="0" w:firstLineChars="200" w:firstLine="440"/>
        <w:rPr>
          <w:lang w:eastAsia="zh-CN"/>
        </w:rPr>
      </w:pPr>
      <w:r w:rsidRPr="00AF586D">
        <w:rPr>
          <w:lang w:eastAsia="zh-CN"/>
        </w:rPr>
        <w:t>信息获取与自主学习的能力：学科自学能力、自我管理和规划能力、自我评价能力、现代化信息技术应用能力。</w:t>
      </w:r>
    </w:p>
    <w:p w:rsidR="00282FF3" w:rsidRPr="00AF586D" w:rsidRDefault="006C652E">
      <w:pPr>
        <w:pStyle w:val="10"/>
        <w:numPr>
          <w:ilvl w:val="2"/>
          <w:numId w:val="4"/>
        </w:numPr>
        <w:tabs>
          <w:tab w:val="left" w:pos="1179"/>
        </w:tabs>
        <w:spacing w:before="9" w:line="276" w:lineRule="auto"/>
        <w:ind w:left="0" w:firstLineChars="200" w:firstLine="432"/>
        <w:rPr>
          <w:lang w:eastAsia="zh-CN"/>
        </w:rPr>
      </w:pPr>
      <w:r w:rsidRPr="00AF586D">
        <w:rPr>
          <w:spacing w:val="-2"/>
          <w:lang w:eastAsia="zh-CN"/>
        </w:rPr>
        <w:t>有效沟通和交流能力：较高的英语听、说、读、写、译等实践能力，跨文化思维能力、</w:t>
      </w:r>
      <w:r w:rsidRPr="00AF586D">
        <w:rPr>
          <w:lang w:eastAsia="zh-CN"/>
        </w:rPr>
        <w:t>适应能力、商务沟通能力。</w:t>
      </w:r>
    </w:p>
    <w:p w:rsidR="00282FF3" w:rsidRPr="00AF586D" w:rsidRDefault="006C652E">
      <w:pPr>
        <w:pStyle w:val="10"/>
        <w:numPr>
          <w:ilvl w:val="1"/>
          <w:numId w:val="4"/>
        </w:numPr>
        <w:tabs>
          <w:tab w:val="left" w:pos="998"/>
        </w:tabs>
        <w:spacing w:before="9"/>
        <w:ind w:left="0" w:firstLineChars="200" w:firstLine="440"/>
      </w:pPr>
      <w:r w:rsidRPr="00AF586D">
        <w:t>核心能力</w:t>
      </w:r>
    </w:p>
    <w:p w:rsidR="00282FF3" w:rsidRPr="00AF586D" w:rsidRDefault="006C652E">
      <w:pPr>
        <w:pStyle w:val="10"/>
        <w:numPr>
          <w:ilvl w:val="2"/>
          <w:numId w:val="4"/>
        </w:numPr>
        <w:tabs>
          <w:tab w:val="left" w:pos="1218"/>
        </w:tabs>
        <w:spacing w:before="42" w:line="276" w:lineRule="auto"/>
        <w:ind w:left="0" w:firstLineChars="200" w:firstLine="440"/>
        <w:jc w:val="both"/>
        <w:rPr>
          <w:lang w:eastAsia="zh-CN"/>
        </w:rPr>
      </w:pPr>
      <w:r w:rsidRPr="00AF586D">
        <w:rPr>
          <w:lang w:eastAsia="zh-CN"/>
        </w:rPr>
        <w:t>综合运用专业知识和实践方法，分析解决对外贸易问题和商务问题的基本能力：具备较强的思辨能力和商务实践能力，如贸易实务技能、商务接待技能、商务谈判技能、商务信函写作与沟通技能、国际市场营销技能、办公文秘技能、信息调研技能、公共演讲技能等。</w:t>
      </w:r>
    </w:p>
    <w:p w:rsidR="00282FF3" w:rsidRPr="00AF586D" w:rsidRDefault="006C652E">
      <w:pPr>
        <w:pStyle w:val="10"/>
        <w:numPr>
          <w:ilvl w:val="2"/>
          <w:numId w:val="4"/>
        </w:numPr>
        <w:tabs>
          <w:tab w:val="left" w:pos="1218"/>
        </w:tabs>
        <w:spacing w:before="9"/>
        <w:ind w:left="0" w:firstLineChars="200" w:firstLine="440"/>
        <w:rPr>
          <w:lang w:eastAsia="zh-CN"/>
        </w:rPr>
      </w:pPr>
      <w:r w:rsidRPr="00AF586D">
        <w:rPr>
          <w:lang w:eastAsia="zh-CN"/>
        </w:rPr>
        <w:t>参与国际贸易项目、商务项目与商务管理的能力。</w:t>
      </w:r>
    </w:p>
    <w:p w:rsidR="00282FF3" w:rsidRPr="00AF586D" w:rsidRDefault="006C652E">
      <w:pPr>
        <w:pStyle w:val="10"/>
        <w:numPr>
          <w:ilvl w:val="1"/>
          <w:numId w:val="4"/>
        </w:numPr>
        <w:tabs>
          <w:tab w:val="left" w:pos="998"/>
        </w:tabs>
        <w:spacing w:before="42"/>
        <w:ind w:left="0" w:firstLineChars="200" w:firstLine="440"/>
      </w:pPr>
      <w:r w:rsidRPr="00AF586D">
        <w:t>创新创业能力</w:t>
      </w:r>
    </w:p>
    <w:p w:rsidR="00282FF3" w:rsidRPr="00AF586D" w:rsidRDefault="006C652E">
      <w:pPr>
        <w:pStyle w:val="a3"/>
        <w:spacing w:line="276" w:lineRule="auto"/>
        <w:ind w:left="0" w:right="0" w:firstLineChars="200"/>
        <w:rPr>
          <w:lang w:eastAsia="zh-CN"/>
        </w:rPr>
      </w:pPr>
      <w:r w:rsidRPr="00AF586D">
        <w:rPr>
          <w:lang w:eastAsia="zh-CN"/>
        </w:rPr>
        <w:t>具有一定的创新能力和初步分析问题、解决问题的能力以及对外贸易、涉外商务方面的创业能力。</w:t>
      </w:r>
    </w:p>
    <w:p w:rsidR="00282FF3" w:rsidRPr="00AF586D" w:rsidRDefault="006C652E">
      <w:pPr>
        <w:pStyle w:val="a3"/>
        <w:spacing w:line="276" w:lineRule="auto"/>
        <w:ind w:left="0" w:right="0" w:firstLineChars="200"/>
      </w:pPr>
      <w:r w:rsidRPr="00AF586D">
        <w:t>3.</w:t>
      </w:r>
      <w:r w:rsidRPr="00AF586D">
        <w:t>基本素质规格和要求</w:t>
      </w:r>
    </w:p>
    <w:p w:rsidR="00282FF3" w:rsidRPr="00AF586D" w:rsidRDefault="006C652E">
      <w:pPr>
        <w:pStyle w:val="10"/>
        <w:numPr>
          <w:ilvl w:val="1"/>
          <w:numId w:val="5"/>
        </w:numPr>
        <w:tabs>
          <w:tab w:val="left" w:pos="998"/>
        </w:tabs>
        <w:spacing w:before="42" w:line="276" w:lineRule="auto"/>
        <w:ind w:left="0" w:firstLineChars="200" w:firstLine="440"/>
        <w:rPr>
          <w:lang w:eastAsia="zh-CN"/>
        </w:rPr>
      </w:pPr>
      <w:r w:rsidRPr="00AF586D">
        <w:rPr>
          <w:lang w:eastAsia="zh-CN"/>
        </w:rPr>
        <w:lastRenderedPageBreak/>
        <w:t>政治素质要求：具有坚定的政治方向，热爱祖国，拥护中国共产党的领导，牢固树立并自觉践行社会主义核心价值观。</w:t>
      </w:r>
    </w:p>
    <w:p w:rsidR="00282FF3" w:rsidRPr="00AF586D" w:rsidRDefault="006C652E">
      <w:pPr>
        <w:pStyle w:val="10"/>
        <w:numPr>
          <w:ilvl w:val="1"/>
          <w:numId w:val="5"/>
        </w:numPr>
        <w:tabs>
          <w:tab w:val="left" w:pos="998"/>
        </w:tabs>
        <w:spacing w:before="9" w:line="276" w:lineRule="auto"/>
        <w:ind w:left="0" w:firstLineChars="200" w:firstLine="440"/>
        <w:rPr>
          <w:lang w:eastAsia="zh-CN"/>
        </w:rPr>
      </w:pPr>
      <w:r w:rsidRPr="00AF586D">
        <w:rPr>
          <w:lang w:eastAsia="zh-CN"/>
        </w:rPr>
        <w:t>人格素质要求：具有科学的世界观、正确的人生观和价值观，具有健全的人格和社会责任感，具有健康的身体素质和心理素质。</w:t>
      </w:r>
    </w:p>
    <w:p w:rsidR="00282FF3" w:rsidRPr="00AF586D" w:rsidRDefault="006C652E">
      <w:pPr>
        <w:pStyle w:val="10"/>
        <w:numPr>
          <w:ilvl w:val="1"/>
          <w:numId w:val="5"/>
        </w:numPr>
        <w:tabs>
          <w:tab w:val="left" w:pos="998"/>
        </w:tabs>
        <w:spacing w:before="9" w:line="276" w:lineRule="auto"/>
        <w:ind w:left="0" w:firstLineChars="200" w:firstLine="440"/>
        <w:rPr>
          <w:lang w:eastAsia="zh-CN"/>
        </w:rPr>
      </w:pPr>
      <w:r w:rsidRPr="00AF586D">
        <w:rPr>
          <w:lang w:eastAsia="zh-CN"/>
        </w:rPr>
        <w:t>创新创业素质要求：具有创新创业的意识和精神，具有良好的社会道德和职业道德，培养勇于创新创业的职业素养，具有商务从业愿望、适切的职业行为、较强的职业意识。</w:t>
      </w:r>
    </w:p>
    <w:p w:rsidR="00282FF3" w:rsidRPr="00AF586D" w:rsidRDefault="006C652E">
      <w:pPr>
        <w:pStyle w:val="2"/>
        <w:ind w:left="0"/>
        <w:rPr>
          <w:lang w:eastAsia="zh-CN"/>
        </w:rPr>
      </w:pPr>
      <w:r w:rsidRPr="00AF586D">
        <w:rPr>
          <w:lang w:eastAsia="zh-CN"/>
        </w:rPr>
        <w:t>二、主干学科及核心课程</w:t>
      </w:r>
    </w:p>
    <w:p w:rsidR="00282FF3" w:rsidRPr="00AF586D" w:rsidRDefault="006C652E">
      <w:pPr>
        <w:pStyle w:val="a3"/>
        <w:spacing w:before="79"/>
        <w:ind w:left="0" w:right="0" w:firstLineChars="200"/>
        <w:rPr>
          <w:lang w:eastAsia="zh-CN"/>
        </w:rPr>
      </w:pPr>
      <w:r w:rsidRPr="00AF586D">
        <w:rPr>
          <w:lang w:eastAsia="zh-CN"/>
        </w:rPr>
        <w:t>主干学科：</w:t>
      </w:r>
      <w:r w:rsidRPr="00AF586D">
        <w:rPr>
          <w:lang w:eastAsia="zh-CN"/>
        </w:rPr>
        <w:t>英语语言文学</w:t>
      </w:r>
    </w:p>
    <w:p w:rsidR="00282FF3" w:rsidRPr="00AF586D" w:rsidRDefault="006C652E">
      <w:pPr>
        <w:pStyle w:val="a3"/>
        <w:spacing w:line="276" w:lineRule="auto"/>
        <w:ind w:left="0" w:right="0"/>
        <w:jc w:val="both"/>
        <w:rPr>
          <w:lang w:eastAsia="zh-CN"/>
        </w:rPr>
      </w:pPr>
      <w:r w:rsidRPr="00AF586D">
        <w:rPr>
          <w:lang w:eastAsia="zh-CN"/>
        </w:rPr>
        <w:t>核心课程：综合英语、高级英语、英语视听说、英语语法与写作、英语口语、英语演讲、英语辩论、学</w:t>
      </w:r>
      <w:r w:rsidRPr="00AF586D">
        <w:rPr>
          <w:lang w:eastAsia="zh-CN"/>
        </w:rPr>
        <w:t>术英语写作、商务英语阅读、商务英语视听说、外贸英语与实务、实用进出口英语函电、跨文化商务沟通、商务英语笔译、高级商务英语写作、国际商务谈判、商务英语口译、英语外贸制单、国际市场营销等。</w:t>
      </w:r>
    </w:p>
    <w:p w:rsidR="00282FF3" w:rsidRPr="00AF586D" w:rsidRDefault="006C652E">
      <w:pPr>
        <w:pStyle w:val="2"/>
        <w:ind w:left="0"/>
        <w:rPr>
          <w:lang w:eastAsia="zh-CN"/>
        </w:rPr>
      </w:pPr>
      <w:r w:rsidRPr="00AF586D">
        <w:rPr>
          <w:lang w:eastAsia="zh-CN"/>
        </w:rPr>
        <w:t>三、主要实践性教学环节</w:t>
      </w:r>
    </w:p>
    <w:p w:rsidR="00282FF3" w:rsidRPr="00AF586D" w:rsidRDefault="006C652E">
      <w:pPr>
        <w:pStyle w:val="a3"/>
        <w:spacing w:before="79" w:line="276" w:lineRule="auto"/>
        <w:ind w:left="0" w:right="0"/>
        <w:rPr>
          <w:lang w:eastAsia="zh-CN"/>
        </w:rPr>
      </w:pPr>
      <w:r w:rsidRPr="00AF586D">
        <w:rPr>
          <w:lang w:eastAsia="zh-CN"/>
        </w:rPr>
        <w:t>英语语音实践、英语听力实训、商务项目实训、商务英语笔译实训、商务英语口译实训、外贸实务综合实训、英语毕业实习、英语毕业论文。</w:t>
      </w:r>
    </w:p>
    <w:p w:rsidR="00282FF3" w:rsidRPr="00AF586D" w:rsidRDefault="006C652E">
      <w:pPr>
        <w:pStyle w:val="2"/>
        <w:ind w:left="0"/>
        <w:rPr>
          <w:lang w:eastAsia="zh-CN"/>
        </w:rPr>
      </w:pPr>
      <w:r w:rsidRPr="00AF586D">
        <w:rPr>
          <w:lang w:eastAsia="zh-CN"/>
        </w:rPr>
        <w:t>四</w:t>
      </w:r>
      <w:r w:rsidRPr="00AF586D">
        <w:rPr>
          <w:rFonts w:hint="eastAsia"/>
          <w:lang w:eastAsia="zh-CN"/>
        </w:rPr>
        <w:t>、</w:t>
      </w:r>
      <w:r w:rsidRPr="00AF586D">
        <w:rPr>
          <w:lang w:eastAsia="zh-CN"/>
        </w:rPr>
        <w:t>毕业及学位要求</w:t>
      </w:r>
    </w:p>
    <w:p w:rsidR="00282FF3" w:rsidRPr="00AF586D" w:rsidRDefault="006C652E">
      <w:pPr>
        <w:pStyle w:val="a3"/>
        <w:spacing w:before="79"/>
        <w:ind w:left="0" w:right="0"/>
        <w:rPr>
          <w:lang w:eastAsia="zh-CN"/>
        </w:rPr>
      </w:pPr>
      <w:r w:rsidRPr="00AF586D">
        <w:rPr>
          <w:rFonts w:hint="eastAsia"/>
          <w:lang w:eastAsia="zh-CN"/>
        </w:rPr>
        <w:t>标准学制：</w:t>
      </w:r>
      <w:r w:rsidRPr="00AF586D">
        <w:rPr>
          <w:rFonts w:hint="eastAsia"/>
          <w:lang w:eastAsia="zh-CN"/>
        </w:rPr>
        <w:t>4</w:t>
      </w:r>
      <w:r w:rsidRPr="00AF586D">
        <w:rPr>
          <w:rFonts w:hint="eastAsia"/>
          <w:lang w:eastAsia="zh-CN"/>
        </w:rPr>
        <w:t>年；</w:t>
      </w:r>
    </w:p>
    <w:p w:rsidR="00282FF3" w:rsidRPr="00AF586D" w:rsidRDefault="006C652E">
      <w:pPr>
        <w:pStyle w:val="a3"/>
        <w:spacing w:before="79"/>
        <w:ind w:left="0" w:right="0" w:firstLineChars="200"/>
        <w:rPr>
          <w:lang w:eastAsia="zh-CN"/>
        </w:rPr>
      </w:pPr>
      <w:r w:rsidRPr="00AF586D">
        <w:rPr>
          <w:rFonts w:hint="eastAsia"/>
          <w:lang w:eastAsia="zh-CN"/>
        </w:rPr>
        <w:t>弹性学制：</w:t>
      </w:r>
      <w:r w:rsidRPr="00AF586D">
        <w:rPr>
          <w:rFonts w:hint="eastAsia"/>
          <w:lang w:eastAsia="zh-CN"/>
        </w:rPr>
        <w:t>3-8</w:t>
      </w:r>
      <w:r w:rsidRPr="00AF586D">
        <w:rPr>
          <w:rFonts w:hint="eastAsia"/>
          <w:lang w:eastAsia="zh-CN"/>
        </w:rPr>
        <w:t>年；</w:t>
      </w:r>
    </w:p>
    <w:p w:rsidR="00282FF3" w:rsidRPr="00AF586D" w:rsidRDefault="006C652E">
      <w:pPr>
        <w:pStyle w:val="a3"/>
        <w:ind w:left="0" w:right="0" w:firstLineChars="200"/>
        <w:rPr>
          <w:lang w:eastAsia="zh-CN"/>
        </w:rPr>
      </w:pPr>
      <w:r w:rsidRPr="00AF586D">
        <w:rPr>
          <w:rFonts w:hint="eastAsia"/>
          <w:lang w:eastAsia="zh-CN"/>
        </w:rPr>
        <w:t>毕业学分：</w:t>
      </w:r>
      <w:r w:rsidRPr="00AF586D">
        <w:rPr>
          <w:rFonts w:hint="eastAsia"/>
          <w:lang w:eastAsia="zh-CN"/>
        </w:rPr>
        <w:t>154.5</w:t>
      </w:r>
      <w:r w:rsidRPr="00AF586D">
        <w:rPr>
          <w:rFonts w:hint="eastAsia"/>
          <w:lang w:eastAsia="zh-CN"/>
        </w:rPr>
        <w:t>学分；</w:t>
      </w:r>
    </w:p>
    <w:p w:rsidR="00282FF3" w:rsidRPr="00AF586D" w:rsidRDefault="006C652E">
      <w:pPr>
        <w:pStyle w:val="a3"/>
        <w:spacing w:before="79"/>
        <w:ind w:left="0" w:right="0" w:firstLineChars="200"/>
        <w:rPr>
          <w:lang w:eastAsia="zh-CN"/>
        </w:rPr>
      </w:pPr>
      <w:r w:rsidRPr="00AF586D">
        <w:rPr>
          <w:rFonts w:hint="eastAsia"/>
          <w:lang w:eastAsia="zh-CN"/>
        </w:rPr>
        <w:t>授予学位：文学学士学位。</w:t>
      </w:r>
    </w:p>
    <w:p w:rsidR="00282FF3" w:rsidRPr="00AF586D" w:rsidRDefault="006C652E">
      <w:pPr>
        <w:pStyle w:val="a3"/>
        <w:spacing w:before="79" w:after="26" w:line="268" w:lineRule="auto"/>
        <w:ind w:left="0" w:right="0" w:firstLine="0"/>
        <w:rPr>
          <w:rFonts w:ascii="Microsoft JhengHei" w:eastAsia="Microsoft JhengHei"/>
          <w:b/>
          <w:sz w:val="24"/>
        </w:rPr>
      </w:pPr>
      <w:r w:rsidRPr="00AF586D">
        <w:rPr>
          <w:rFonts w:ascii="Microsoft JhengHei" w:eastAsia="Microsoft JhengHei" w:hint="eastAsia"/>
          <w:b/>
          <w:sz w:val="24"/>
        </w:rPr>
        <w:t>五、课程比例结构</w:t>
      </w:r>
    </w:p>
    <w:tbl>
      <w:tblPr>
        <w:tblStyle w:val="TableNormal"/>
        <w:tblW w:w="9340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335"/>
        <w:gridCol w:w="2335"/>
        <w:gridCol w:w="2335"/>
        <w:gridCol w:w="2335"/>
      </w:tblGrid>
      <w:tr w:rsidR="00282FF3" w:rsidRPr="00AF586D">
        <w:trPr>
          <w:trHeight w:hRule="exact" w:val="397"/>
        </w:trPr>
        <w:tc>
          <w:tcPr>
            <w:tcW w:w="2335" w:type="dxa"/>
            <w:vAlign w:val="center"/>
          </w:tcPr>
          <w:p w:rsidR="00282FF3" w:rsidRPr="00AF586D" w:rsidRDefault="006C652E">
            <w:pPr>
              <w:pStyle w:val="TableParagraph"/>
              <w:spacing w:before="20"/>
            </w:pPr>
            <w:r w:rsidRPr="00AF586D">
              <w:t>课程性质</w:t>
            </w:r>
          </w:p>
        </w:tc>
        <w:tc>
          <w:tcPr>
            <w:tcW w:w="2335" w:type="dxa"/>
            <w:vAlign w:val="center"/>
          </w:tcPr>
          <w:p w:rsidR="00282FF3" w:rsidRPr="00AF586D" w:rsidRDefault="006C652E">
            <w:pPr>
              <w:pStyle w:val="TableParagraph"/>
              <w:spacing w:before="20"/>
            </w:pPr>
            <w:r w:rsidRPr="00AF586D">
              <w:t>课程类别</w:t>
            </w:r>
          </w:p>
        </w:tc>
        <w:tc>
          <w:tcPr>
            <w:tcW w:w="2335" w:type="dxa"/>
            <w:vAlign w:val="center"/>
          </w:tcPr>
          <w:p w:rsidR="00282FF3" w:rsidRPr="00AF586D" w:rsidRDefault="006C652E">
            <w:pPr>
              <w:pStyle w:val="TableParagraph"/>
              <w:spacing w:before="20"/>
            </w:pPr>
            <w:r w:rsidRPr="00AF586D">
              <w:t>应修学分</w:t>
            </w:r>
          </w:p>
        </w:tc>
        <w:tc>
          <w:tcPr>
            <w:tcW w:w="2335" w:type="dxa"/>
            <w:vAlign w:val="center"/>
          </w:tcPr>
          <w:p w:rsidR="00282FF3" w:rsidRPr="00AF586D" w:rsidRDefault="006C652E">
            <w:pPr>
              <w:pStyle w:val="TableParagraph"/>
              <w:spacing w:before="20"/>
            </w:pPr>
            <w:r w:rsidRPr="00AF586D">
              <w:t>学分比例</w:t>
            </w:r>
            <w:r w:rsidRPr="00AF586D">
              <w:t>(</w:t>
            </w:r>
            <w:r w:rsidRPr="00AF586D">
              <w:t>％</w:t>
            </w:r>
            <w:r w:rsidRPr="00AF586D">
              <w:t>)</w:t>
            </w:r>
          </w:p>
        </w:tc>
      </w:tr>
      <w:tr w:rsidR="00282FF3" w:rsidRPr="00AF586D">
        <w:trPr>
          <w:trHeight w:hRule="exact" w:val="397"/>
        </w:trPr>
        <w:tc>
          <w:tcPr>
            <w:tcW w:w="2335" w:type="dxa"/>
            <w:vMerge w:val="restart"/>
            <w:vAlign w:val="center"/>
          </w:tcPr>
          <w:p w:rsidR="00282FF3" w:rsidRPr="00AF586D" w:rsidRDefault="006C652E">
            <w:pPr>
              <w:pStyle w:val="TableParagraph"/>
              <w:spacing w:before="1"/>
            </w:pPr>
            <w:r w:rsidRPr="00AF586D">
              <w:t>课程教学平台</w:t>
            </w:r>
          </w:p>
        </w:tc>
        <w:tc>
          <w:tcPr>
            <w:tcW w:w="2335" w:type="dxa"/>
            <w:vAlign w:val="center"/>
          </w:tcPr>
          <w:p w:rsidR="00282FF3" w:rsidRPr="00AF586D" w:rsidRDefault="006C652E">
            <w:pPr>
              <w:pStyle w:val="TableParagraph"/>
              <w:spacing w:before="20"/>
            </w:pPr>
            <w:r w:rsidRPr="00AF586D">
              <w:t>通识教育平台</w:t>
            </w:r>
          </w:p>
        </w:tc>
        <w:tc>
          <w:tcPr>
            <w:tcW w:w="2335" w:type="dxa"/>
            <w:vAlign w:val="center"/>
          </w:tcPr>
          <w:p w:rsidR="00282FF3" w:rsidRPr="00AF586D" w:rsidRDefault="006C652E">
            <w:pPr>
              <w:pStyle w:val="TableParagraph"/>
              <w:spacing w:before="20"/>
            </w:pPr>
            <w:r w:rsidRPr="00AF586D">
              <w:t>33.5</w:t>
            </w:r>
          </w:p>
        </w:tc>
        <w:tc>
          <w:tcPr>
            <w:tcW w:w="2335" w:type="dxa"/>
            <w:vAlign w:val="center"/>
          </w:tcPr>
          <w:p w:rsidR="00282FF3" w:rsidRPr="00AF586D" w:rsidRDefault="006C652E">
            <w:pPr>
              <w:pStyle w:val="TableParagraph"/>
              <w:spacing w:before="20"/>
            </w:pPr>
            <w:r w:rsidRPr="00AF586D">
              <w:t>21.68</w:t>
            </w:r>
          </w:p>
        </w:tc>
      </w:tr>
      <w:tr w:rsidR="00282FF3" w:rsidRPr="00AF586D">
        <w:trPr>
          <w:trHeight w:hRule="exact" w:val="397"/>
        </w:trPr>
        <w:tc>
          <w:tcPr>
            <w:tcW w:w="2335" w:type="dxa"/>
            <w:vMerge/>
            <w:vAlign w:val="center"/>
          </w:tcPr>
          <w:p w:rsidR="00282FF3" w:rsidRPr="00AF586D" w:rsidRDefault="00282FF3">
            <w:pPr>
              <w:jc w:val="center"/>
            </w:pPr>
          </w:p>
        </w:tc>
        <w:tc>
          <w:tcPr>
            <w:tcW w:w="2335" w:type="dxa"/>
            <w:vAlign w:val="center"/>
          </w:tcPr>
          <w:p w:rsidR="00282FF3" w:rsidRPr="00AF586D" w:rsidRDefault="006C652E">
            <w:pPr>
              <w:pStyle w:val="TableParagraph"/>
              <w:spacing w:before="20"/>
            </w:pPr>
            <w:r w:rsidRPr="00AF586D">
              <w:t>学科基础平台</w:t>
            </w:r>
          </w:p>
        </w:tc>
        <w:tc>
          <w:tcPr>
            <w:tcW w:w="2335" w:type="dxa"/>
            <w:vAlign w:val="center"/>
          </w:tcPr>
          <w:p w:rsidR="00282FF3" w:rsidRPr="00AF586D" w:rsidRDefault="006C652E">
            <w:pPr>
              <w:pStyle w:val="TableParagraph"/>
              <w:spacing w:before="20"/>
            </w:pPr>
            <w:r w:rsidRPr="00AF586D">
              <w:t>32</w:t>
            </w:r>
          </w:p>
        </w:tc>
        <w:tc>
          <w:tcPr>
            <w:tcW w:w="2335" w:type="dxa"/>
            <w:vAlign w:val="center"/>
          </w:tcPr>
          <w:p w:rsidR="00282FF3" w:rsidRPr="00AF586D" w:rsidRDefault="006C652E">
            <w:pPr>
              <w:pStyle w:val="TableParagraph"/>
              <w:spacing w:before="20"/>
            </w:pPr>
            <w:r w:rsidRPr="00AF586D">
              <w:t>20.71</w:t>
            </w:r>
          </w:p>
        </w:tc>
      </w:tr>
      <w:tr w:rsidR="00282FF3" w:rsidRPr="00AF586D">
        <w:trPr>
          <w:trHeight w:hRule="exact" w:val="397"/>
        </w:trPr>
        <w:tc>
          <w:tcPr>
            <w:tcW w:w="2335" w:type="dxa"/>
            <w:vMerge/>
            <w:vAlign w:val="center"/>
          </w:tcPr>
          <w:p w:rsidR="00282FF3" w:rsidRPr="00AF586D" w:rsidRDefault="00282FF3">
            <w:pPr>
              <w:jc w:val="center"/>
            </w:pPr>
          </w:p>
        </w:tc>
        <w:tc>
          <w:tcPr>
            <w:tcW w:w="2335" w:type="dxa"/>
            <w:vAlign w:val="center"/>
          </w:tcPr>
          <w:p w:rsidR="00282FF3" w:rsidRPr="00AF586D" w:rsidRDefault="006C652E">
            <w:pPr>
              <w:pStyle w:val="TableParagraph"/>
              <w:spacing w:before="20"/>
            </w:pPr>
            <w:r w:rsidRPr="00AF586D">
              <w:t>专业教育平台</w:t>
            </w:r>
          </w:p>
        </w:tc>
        <w:tc>
          <w:tcPr>
            <w:tcW w:w="2335" w:type="dxa"/>
            <w:vAlign w:val="center"/>
          </w:tcPr>
          <w:p w:rsidR="00282FF3" w:rsidRPr="00AF586D" w:rsidRDefault="006C652E">
            <w:pPr>
              <w:pStyle w:val="TableParagraph"/>
              <w:spacing w:before="20"/>
            </w:pPr>
            <w:r w:rsidRPr="00AF586D">
              <w:t>28</w:t>
            </w:r>
          </w:p>
        </w:tc>
        <w:tc>
          <w:tcPr>
            <w:tcW w:w="2335" w:type="dxa"/>
            <w:vAlign w:val="center"/>
          </w:tcPr>
          <w:p w:rsidR="00282FF3" w:rsidRPr="00AF586D" w:rsidRDefault="006C652E">
            <w:pPr>
              <w:pStyle w:val="TableParagraph"/>
              <w:spacing w:before="20"/>
            </w:pPr>
            <w:r w:rsidRPr="00AF586D">
              <w:t>18.12</w:t>
            </w:r>
          </w:p>
        </w:tc>
      </w:tr>
      <w:tr w:rsidR="00282FF3" w:rsidRPr="00AF586D">
        <w:trPr>
          <w:trHeight w:hRule="exact" w:val="397"/>
        </w:trPr>
        <w:tc>
          <w:tcPr>
            <w:tcW w:w="2335" w:type="dxa"/>
            <w:vMerge/>
            <w:vAlign w:val="center"/>
          </w:tcPr>
          <w:p w:rsidR="00282FF3" w:rsidRPr="00AF586D" w:rsidRDefault="00282FF3">
            <w:pPr>
              <w:jc w:val="center"/>
            </w:pPr>
          </w:p>
        </w:tc>
        <w:tc>
          <w:tcPr>
            <w:tcW w:w="2335" w:type="dxa"/>
            <w:vAlign w:val="center"/>
          </w:tcPr>
          <w:p w:rsidR="00282FF3" w:rsidRPr="00AF586D" w:rsidRDefault="006C652E">
            <w:pPr>
              <w:pStyle w:val="TableParagraph"/>
              <w:spacing w:before="20"/>
            </w:pPr>
            <w:r w:rsidRPr="00AF586D">
              <w:t>实践教学平台</w:t>
            </w:r>
          </w:p>
        </w:tc>
        <w:tc>
          <w:tcPr>
            <w:tcW w:w="2335" w:type="dxa"/>
            <w:vAlign w:val="center"/>
          </w:tcPr>
          <w:p w:rsidR="00282FF3" w:rsidRPr="00AF586D" w:rsidRDefault="006C652E">
            <w:pPr>
              <w:pStyle w:val="TableParagraph"/>
              <w:spacing w:before="20"/>
            </w:pPr>
            <w:r w:rsidRPr="00AF586D">
              <w:t>29</w:t>
            </w:r>
          </w:p>
        </w:tc>
        <w:tc>
          <w:tcPr>
            <w:tcW w:w="2335" w:type="dxa"/>
            <w:vAlign w:val="center"/>
          </w:tcPr>
          <w:p w:rsidR="00282FF3" w:rsidRPr="00AF586D" w:rsidRDefault="006C652E">
            <w:pPr>
              <w:pStyle w:val="TableParagraph"/>
              <w:spacing w:before="20"/>
            </w:pPr>
            <w:r w:rsidRPr="00AF586D">
              <w:t>18.77</w:t>
            </w:r>
          </w:p>
        </w:tc>
      </w:tr>
      <w:tr w:rsidR="00282FF3" w:rsidRPr="00AF586D">
        <w:trPr>
          <w:trHeight w:hRule="exact" w:val="397"/>
        </w:trPr>
        <w:tc>
          <w:tcPr>
            <w:tcW w:w="2335" w:type="dxa"/>
            <w:vMerge w:val="restart"/>
            <w:vAlign w:val="center"/>
          </w:tcPr>
          <w:p w:rsidR="00282FF3" w:rsidRPr="00AF586D" w:rsidRDefault="006C652E">
            <w:pPr>
              <w:pStyle w:val="TableParagraph"/>
              <w:spacing w:before="1"/>
            </w:pPr>
            <w:r w:rsidRPr="00AF586D">
              <w:t>课程教学模块</w:t>
            </w:r>
          </w:p>
        </w:tc>
        <w:tc>
          <w:tcPr>
            <w:tcW w:w="2335" w:type="dxa"/>
            <w:vAlign w:val="center"/>
          </w:tcPr>
          <w:p w:rsidR="00282FF3" w:rsidRPr="00AF586D" w:rsidRDefault="006C652E">
            <w:pPr>
              <w:pStyle w:val="TableParagraph"/>
              <w:spacing w:before="20"/>
            </w:pPr>
            <w:r w:rsidRPr="00AF586D">
              <w:t>通识教育选修模块</w:t>
            </w:r>
          </w:p>
        </w:tc>
        <w:tc>
          <w:tcPr>
            <w:tcW w:w="2335" w:type="dxa"/>
            <w:vAlign w:val="center"/>
          </w:tcPr>
          <w:p w:rsidR="00282FF3" w:rsidRPr="00AF586D" w:rsidRDefault="006C652E">
            <w:pPr>
              <w:pStyle w:val="TableParagraph"/>
              <w:spacing w:before="20"/>
            </w:pPr>
            <w:r w:rsidRPr="00AF586D">
              <w:t>8</w:t>
            </w:r>
          </w:p>
        </w:tc>
        <w:tc>
          <w:tcPr>
            <w:tcW w:w="2335" w:type="dxa"/>
            <w:vAlign w:val="center"/>
          </w:tcPr>
          <w:p w:rsidR="00282FF3" w:rsidRPr="00AF586D" w:rsidRDefault="006C652E">
            <w:pPr>
              <w:pStyle w:val="TableParagraph"/>
              <w:spacing w:before="20"/>
            </w:pPr>
            <w:r w:rsidRPr="00AF586D">
              <w:t>5.18</w:t>
            </w:r>
          </w:p>
        </w:tc>
      </w:tr>
      <w:tr w:rsidR="00282FF3" w:rsidRPr="00AF586D">
        <w:trPr>
          <w:trHeight w:hRule="exact" w:val="397"/>
        </w:trPr>
        <w:tc>
          <w:tcPr>
            <w:tcW w:w="2335" w:type="dxa"/>
            <w:vMerge/>
            <w:vAlign w:val="center"/>
          </w:tcPr>
          <w:p w:rsidR="00282FF3" w:rsidRPr="00AF586D" w:rsidRDefault="00282FF3">
            <w:pPr>
              <w:jc w:val="center"/>
            </w:pPr>
          </w:p>
        </w:tc>
        <w:tc>
          <w:tcPr>
            <w:tcW w:w="2335" w:type="dxa"/>
            <w:vAlign w:val="center"/>
          </w:tcPr>
          <w:p w:rsidR="00282FF3" w:rsidRPr="00AF586D" w:rsidRDefault="006C652E">
            <w:pPr>
              <w:pStyle w:val="TableParagraph"/>
              <w:spacing w:before="20"/>
            </w:pPr>
            <w:r w:rsidRPr="00AF586D">
              <w:t>学科基础选修模块</w:t>
            </w:r>
          </w:p>
        </w:tc>
        <w:tc>
          <w:tcPr>
            <w:tcW w:w="2335" w:type="dxa"/>
            <w:vAlign w:val="center"/>
          </w:tcPr>
          <w:p w:rsidR="00282FF3" w:rsidRPr="00AF586D" w:rsidRDefault="006C652E">
            <w:pPr>
              <w:pStyle w:val="TableParagraph"/>
              <w:spacing w:before="20"/>
            </w:pPr>
            <w:r w:rsidRPr="00AF586D">
              <w:t>6</w:t>
            </w:r>
          </w:p>
        </w:tc>
        <w:tc>
          <w:tcPr>
            <w:tcW w:w="2335" w:type="dxa"/>
            <w:vAlign w:val="center"/>
          </w:tcPr>
          <w:p w:rsidR="00282FF3" w:rsidRPr="00AF586D" w:rsidRDefault="006C652E">
            <w:pPr>
              <w:pStyle w:val="TableParagraph"/>
              <w:spacing w:before="20"/>
            </w:pPr>
            <w:r w:rsidRPr="00AF586D">
              <w:t>3.88</w:t>
            </w:r>
          </w:p>
        </w:tc>
      </w:tr>
      <w:tr w:rsidR="00282FF3" w:rsidRPr="00AF586D">
        <w:trPr>
          <w:trHeight w:hRule="exact" w:val="397"/>
        </w:trPr>
        <w:tc>
          <w:tcPr>
            <w:tcW w:w="2335" w:type="dxa"/>
            <w:vMerge/>
            <w:vAlign w:val="center"/>
          </w:tcPr>
          <w:p w:rsidR="00282FF3" w:rsidRPr="00AF586D" w:rsidRDefault="00282FF3">
            <w:pPr>
              <w:jc w:val="center"/>
            </w:pPr>
          </w:p>
        </w:tc>
        <w:tc>
          <w:tcPr>
            <w:tcW w:w="2335" w:type="dxa"/>
            <w:vAlign w:val="center"/>
          </w:tcPr>
          <w:p w:rsidR="00282FF3" w:rsidRPr="00AF586D" w:rsidRDefault="006C652E">
            <w:pPr>
              <w:pStyle w:val="TableParagraph"/>
              <w:spacing w:before="20"/>
            </w:pPr>
            <w:r w:rsidRPr="00AF586D">
              <w:t>专业方向选修模块</w:t>
            </w:r>
          </w:p>
        </w:tc>
        <w:tc>
          <w:tcPr>
            <w:tcW w:w="2335" w:type="dxa"/>
            <w:vAlign w:val="center"/>
          </w:tcPr>
          <w:p w:rsidR="00282FF3" w:rsidRPr="00AF586D" w:rsidRDefault="006C652E">
            <w:pPr>
              <w:pStyle w:val="TableParagraph"/>
              <w:spacing w:before="20"/>
            </w:pPr>
            <w:r w:rsidRPr="00AF586D">
              <w:t>14</w:t>
            </w:r>
          </w:p>
        </w:tc>
        <w:tc>
          <w:tcPr>
            <w:tcW w:w="2335" w:type="dxa"/>
            <w:vAlign w:val="center"/>
          </w:tcPr>
          <w:p w:rsidR="00282FF3" w:rsidRPr="00AF586D" w:rsidRDefault="006C652E">
            <w:pPr>
              <w:pStyle w:val="TableParagraph"/>
              <w:spacing w:before="20"/>
            </w:pPr>
            <w:r w:rsidRPr="00AF586D">
              <w:t>9.06</w:t>
            </w:r>
          </w:p>
        </w:tc>
      </w:tr>
      <w:tr w:rsidR="00282FF3" w:rsidRPr="00AF586D">
        <w:trPr>
          <w:trHeight w:hRule="exact" w:val="397"/>
        </w:trPr>
        <w:tc>
          <w:tcPr>
            <w:tcW w:w="2335" w:type="dxa"/>
            <w:vMerge/>
            <w:vAlign w:val="center"/>
          </w:tcPr>
          <w:p w:rsidR="00282FF3" w:rsidRPr="00AF586D" w:rsidRDefault="00282FF3">
            <w:pPr>
              <w:jc w:val="center"/>
            </w:pPr>
          </w:p>
        </w:tc>
        <w:tc>
          <w:tcPr>
            <w:tcW w:w="2335" w:type="dxa"/>
            <w:vAlign w:val="center"/>
          </w:tcPr>
          <w:p w:rsidR="00282FF3" w:rsidRPr="00AF586D" w:rsidRDefault="006C652E">
            <w:pPr>
              <w:pStyle w:val="TableParagraph"/>
              <w:spacing w:before="20"/>
            </w:pPr>
            <w:r w:rsidRPr="00AF586D">
              <w:t>创新创业模块</w:t>
            </w:r>
          </w:p>
        </w:tc>
        <w:tc>
          <w:tcPr>
            <w:tcW w:w="2335" w:type="dxa"/>
            <w:vAlign w:val="center"/>
          </w:tcPr>
          <w:p w:rsidR="00282FF3" w:rsidRPr="00AF586D" w:rsidRDefault="006C652E">
            <w:pPr>
              <w:pStyle w:val="TableParagraph"/>
              <w:spacing w:before="20"/>
            </w:pPr>
            <w:r w:rsidRPr="00AF586D">
              <w:t>4</w:t>
            </w:r>
          </w:p>
        </w:tc>
        <w:tc>
          <w:tcPr>
            <w:tcW w:w="2335" w:type="dxa"/>
            <w:vAlign w:val="center"/>
          </w:tcPr>
          <w:p w:rsidR="00282FF3" w:rsidRPr="00AF586D" w:rsidRDefault="006C652E">
            <w:pPr>
              <w:pStyle w:val="TableParagraph"/>
              <w:spacing w:before="20"/>
            </w:pPr>
            <w:r w:rsidRPr="00AF586D">
              <w:t>2.59</w:t>
            </w:r>
          </w:p>
        </w:tc>
      </w:tr>
      <w:tr w:rsidR="00282FF3" w:rsidRPr="00AF586D">
        <w:trPr>
          <w:trHeight w:hRule="exact" w:val="397"/>
        </w:trPr>
        <w:tc>
          <w:tcPr>
            <w:tcW w:w="4670" w:type="dxa"/>
            <w:gridSpan w:val="2"/>
            <w:vAlign w:val="center"/>
          </w:tcPr>
          <w:p w:rsidR="00282FF3" w:rsidRPr="00AF586D" w:rsidRDefault="006C652E">
            <w:pPr>
              <w:pStyle w:val="TableParagraph"/>
              <w:spacing w:before="20"/>
            </w:pPr>
            <w:r w:rsidRPr="00AF586D">
              <w:t>合计</w:t>
            </w:r>
          </w:p>
        </w:tc>
        <w:tc>
          <w:tcPr>
            <w:tcW w:w="2335" w:type="dxa"/>
            <w:vAlign w:val="center"/>
          </w:tcPr>
          <w:p w:rsidR="00282FF3" w:rsidRPr="00AF586D" w:rsidRDefault="006C652E">
            <w:pPr>
              <w:pStyle w:val="TableParagraph"/>
              <w:spacing w:before="20"/>
            </w:pPr>
            <w:r w:rsidRPr="00AF586D">
              <w:t>154.5</w:t>
            </w:r>
          </w:p>
        </w:tc>
        <w:tc>
          <w:tcPr>
            <w:tcW w:w="2335" w:type="dxa"/>
            <w:vAlign w:val="center"/>
          </w:tcPr>
          <w:p w:rsidR="00282FF3" w:rsidRPr="00AF586D" w:rsidRDefault="006C652E">
            <w:pPr>
              <w:pStyle w:val="TableParagraph"/>
              <w:spacing w:before="20"/>
            </w:pPr>
            <w:r w:rsidRPr="00AF586D">
              <w:t>100</w:t>
            </w:r>
          </w:p>
        </w:tc>
      </w:tr>
      <w:tr w:rsidR="00282FF3" w:rsidRPr="00AF586D">
        <w:trPr>
          <w:trHeight w:hRule="exact" w:val="457"/>
        </w:trPr>
        <w:tc>
          <w:tcPr>
            <w:tcW w:w="9340" w:type="dxa"/>
            <w:gridSpan w:val="4"/>
            <w:vAlign w:val="center"/>
          </w:tcPr>
          <w:p w:rsidR="00282FF3" w:rsidRPr="00AF586D" w:rsidRDefault="006C652E">
            <w:pPr>
              <w:pStyle w:val="TableParagraph"/>
              <w:spacing w:before="20"/>
              <w:rPr>
                <w:lang w:eastAsia="zh-CN"/>
              </w:rPr>
            </w:pPr>
            <w:r w:rsidRPr="00AF586D">
              <w:rPr>
                <w:rFonts w:hint="eastAsia"/>
                <w:lang w:eastAsia="zh-CN"/>
              </w:rPr>
              <w:t>其中，选修课共计</w:t>
            </w:r>
            <w:r w:rsidRPr="00AF586D">
              <w:rPr>
                <w:rFonts w:hint="eastAsia"/>
                <w:lang w:eastAsia="zh-CN"/>
              </w:rPr>
              <w:t>28</w:t>
            </w:r>
            <w:r w:rsidRPr="00AF586D">
              <w:rPr>
                <w:rFonts w:hint="eastAsia"/>
                <w:lang w:eastAsia="zh-CN"/>
              </w:rPr>
              <w:t>学分，占总学分的</w:t>
            </w:r>
            <w:r w:rsidRPr="00AF586D">
              <w:rPr>
                <w:rFonts w:hint="eastAsia"/>
                <w:lang w:eastAsia="zh-CN"/>
              </w:rPr>
              <w:t>18.12%</w:t>
            </w:r>
            <w:r w:rsidRPr="00AF586D">
              <w:rPr>
                <w:rFonts w:hint="eastAsia"/>
                <w:lang w:eastAsia="zh-CN"/>
              </w:rPr>
              <w:t>；实践环节共计</w:t>
            </w:r>
            <w:r w:rsidRPr="00AF586D">
              <w:rPr>
                <w:rFonts w:hint="eastAsia"/>
                <w:lang w:eastAsia="zh-CN"/>
              </w:rPr>
              <w:t>39.25</w:t>
            </w:r>
            <w:r w:rsidRPr="00AF586D">
              <w:rPr>
                <w:rFonts w:hint="eastAsia"/>
                <w:lang w:eastAsia="zh-CN"/>
              </w:rPr>
              <w:t>学分，占总学分的</w:t>
            </w:r>
            <w:r w:rsidRPr="00AF586D">
              <w:rPr>
                <w:rFonts w:hint="eastAsia"/>
                <w:lang w:eastAsia="zh-CN"/>
              </w:rPr>
              <w:t>25.40%</w:t>
            </w:r>
            <w:r w:rsidRPr="00AF586D">
              <w:rPr>
                <w:rFonts w:hint="eastAsia"/>
                <w:lang w:eastAsia="zh-CN"/>
              </w:rPr>
              <w:t>。</w:t>
            </w:r>
          </w:p>
        </w:tc>
      </w:tr>
    </w:tbl>
    <w:p w:rsidR="00282FF3" w:rsidRPr="00AF586D" w:rsidRDefault="00282FF3">
      <w:pPr>
        <w:pStyle w:val="a3"/>
        <w:spacing w:before="7"/>
        <w:ind w:left="0" w:right="0" w:firstLine="0"/>
        <w:rPr>
          <w:rFonts w:ascii="Microsoft JhengHei"/>
          <w:b/>
          <w:sz w:val="6"/>
          <w:lang w:eastAsia="zh-CN"/>
        </w:rPr>
      </w:pPr>
    </w:p>
    <w:p w:rsidR="00282FF3" w:rsidRPr="00AF586D" w:rsidRDefault="00282FF3">
      <w:pPr>
        <w:spacing w:line="384" w:lineRule="exact"/>
        <w:rPr>
          <w:lang w:eastAsia="zh-CN"/>
        </w:rPr>
        <w:sectPr w:rsidR="00282FF3" w:rsidRPr="00AF586D"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:rsidR="00282FF3" w:rsidRPr="00AF586D" w:rsidRDefault="006C652E">
      <w:pPr>
        <w:pStyle w:val="2"/>
        <w:ind w:left="0"/>
        <w:rPr>
          <w:lang w:eastAsia="zh-CN"/>
        </w:rPr>
      </w:pPr>
      <w:r w:rsidRPr="00AF586D">
        <w:rPr>
          <w:noProof/>
          <w:sz w:val="20"/>
          <w:lang w:eastAsia="zh-CN"/>
        </w:rPr>
        <w:lastRenderedPageBreak/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557530</wp:posOffset>
            </wp:positionH>
            <wp:positionV relativeFrom="paragraph">
              <wp:posOffset>238125</wp:posOffset>
            </wp:positionV>
            <wp:extent cx="7924165" cy="5406390"/>
            <wp:effectExtent l="0" t="0" r="635" b="3810"/>
            <wp:wrapNone/>
            <wp:docPr id="5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1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303" cy="5406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586D">
        <w:rPr>
          <w:lang w:eastAsia="zh-CN"/>
        </w:rPr>
        <w:t>六、课程框图</w:t>
      </w:r>
    </w:p>
    <w:p w:rsidR="00282FF3" w:rsidRPr="00AF586D" w:rsidRDefault="00282FF3">
      <w:pPr>
        <w:rPr>
          <w:rFonts w:ascii="Microsoft JhengHei"/>
          <w:sz w:val="20"/>
          <w:lang w:eastAsia="zh-CN"/>
        </w:rPr>
        <w:sectPr w:rsidR="00282FF3" w:rsidRPr="00AF586D">
          <w:pgSz w:w="1684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:rsidR="00282FF3" w:rsidRPr="00AF586D" w:rsidRDefault="006C652E">
      <w:pPr>
        <w:pStyle w:val="2"/>
        <w:ind w:left="0"/>
        <w:rPr>
          <w:lang w:eastAsia="zh-CN"/>
        </w:rPr>
      </w:pPr>
      <w:r w:rsidRPr="00AF586D">
        <w:rPr>
          <w:rFonts w:hint="eastAsia"/>
          <w:lang w:eastAsia="zh-CN"/>
        </w:rPr>
        <w:lastRenderedPageBreak/>
        <w:t>七、专业课程设置一览表（中英文对照）</w:t>
      </w:r>
    </w:p>
    <w:tbl>
      <w:tblPr>
        <w:tblStyle w:val="TableNormal"/>
        <w:tblW w:w="9908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693"/>
        <w:gridCol w:w="991"/>
        <w:gridCol w:w="4260"/>
        <w:gridCol w:w="693"/>
        <w:gridCol w:w="694"/>
        <w:gridCol w:w="693"/>
        <w:gridCol w:w="693"/>
        <w:gridCol w:w="693"/>
        <w:gridCol w:w="498"/>
      </w:tblGrid>
      <w:tr w:rsidR="00282FF3" w:rsidRPr="00AF586D">
        <w:trPr>
          <w:trHeight w:val="20"/>
          <w:jc w:val="center"/>
        </w:trPr>
        <w:tc>
          <w:tcPr>
            <w:tcW w:w="693" w:type="dxa"/>
          </w:tcPr>
          <w:p w:rsidR="00282FF3" w:rsidRPr="00AF586D" w:rsidRDefault="006C652E">
            <w:pPr>
              <w:pStyle w:val="TableParagraph"/>
              <w:spacing w:before="168" w:line="264" w:lineRule="exact"/>
              <w:ind w:left="119" w:right="117"/>
              <w:jc w:val="left"/>
            </w:pPr>
            <w:r w:rsidRPr="00AF586D">
              <w:t>课程类别</w:t>
            </w:r>
          </w:p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spacing w:before="168" w:line="264" w:lineRule="exact"/>
              <w:ind w:left="267" w:right="265"/>
              <w:jc w:val="left"/>
            </w:pPr>
            <w:r w:rsidRPr="00AF586D">
              <w:t>课程代码</w:t>
            </w:r>
          </w:p>
        </w:tc>
        <w:tc>
          <w:tcPr>
            <w:tcW w:w="4260" w:type="dxa"/>
          </w:tcPr>
          <w:p w:rsidR="00282FF3" w:rsidRPr="00AF586D" w:rsidRDefault="00282FF3">
            <w:pPr>
              <w:pStyle w:val="TableParagraph"/>
              <w:spacing w:before="10"/>
              <w:jc w:val="left"/>
              <w:rPr>
                <w:rFonts w:ascii="Microsoft JhengHei"/>
                <w:b/>
                <w:sz w:val="14"/>
              </w:rPr>
            </w:pPr>
          </w:p>
          <w:p w:rsidR="00282FF3" w:rsidRPr="00AF586D" w:rsidRDefault="006C652E">
            <w:pPr>
              <w:pStyle w:val="TableParagraph"/>
              <w:spacing w:before="0"/>
              <w:ind w:left="1662" w:right="1662"/>
            </w:pPr>
            <w:r w:rsidRPr="00AF586D">
              <w:t>课程名称</w:t>
            </w:r>
          </w:p>
        </w:tc>
        <w:tc>
          <w:tcPr>
            <w:tcW w:w="693" w:type="dxa"/>
          </w:tcPr>
          <w:p w:rsidR="00282FF3" w:rsidRPr="00AF586D" w:rsidRDefault="00282FF3">
            <w:pPr>
              <w:pStyle w:val="TableParagraph"/>
              <w:spacing w:before="10"/>
              <w:jc w:val="left"/>
              <w:rPr>
                <w:rFonts w:ascii="Microsoft JhengHei"/>
                <w:b/>
                <w:sz w:val="14"/>
              </w:rPr>
            </w:pPr>
          </w:p>
          <w:p w:rsidR="00282FF3" w:rsidRPr="00AF586D" w:rsidRDefault="006C652E">
            <w:pPr>
              <w:pStyle w:val="TableParagraph"/>
              <w:spacing w:before="0"/>
              <w:ind w:left="119"/>
              <w:jc w:val="left"/>
            </w:pPr>
            <w:r w:rsidRPr="00AF586D">
              <w:t>学分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spacing w:before="168" w:line="264" w:lineRule="exact"/>
              <w:ind w:left="119" w:right="117" w:firstLine="110"/>
              <w:jc w:val="left"/>
            </w:pPr>
            <w:r w:rsidRPr="00AF586D">
              <w:t>总学时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spacing w:before="168" w:line="264" w:lineRule="exact"/>
              <w:ind w:left="119" w:right="117"/>
              <w:jc w:val="left"/>
            </w:pPr>
            <w:r w:rsidRPr="00AF586D">
              <w:t>讲课学时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spacing w:before="36" w:line="264" w:lineRule="exact"/>
              <w:ind w:left="119" w:right="117"/>
              <w:jc w:val="both"/>
            </w:pPr>
            <w:r w:rsidRPr="00AF586D">
              <w:t>实验实践学时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spacing w:before="168" w:line="264" w:lineRule="exact"/>
              <w:ind w:left="119" w:right="117"/>
              <w:jc w:val="left"/>
            </w:pPr>
            <w:r w:rsidRPr="00AF586D">
              <w:t>开课学期</w:t>
            </w:r>
          </w:p>
        </w:tc>
        <w:tc>
          <w:tcPr>
            <w:tcW w:w="498" w:type="dxa"/>
          </w:tcPr>
          <w:p w:rsidR="00282FF3" w:rsidRPr="00AF586D" w:rsidRDefault="006C652E">
            <w:pPr>
              <w:pStyle w:val="TableParagraph"/>
              <w:spacing w:before="168" w:line="264" w:lineRule="exact"/>
              <w:ind w:left="130" w:right="128"/>
              <w:jc w:val="left"/>
            </w:pPr>
            <w:r w:rsidRPr="00AF586D">
              <w:t>备注</w:t>
            </w:r>
          </w:p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 w:val="restart"/>
          </w:tcPr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1"/>
              <w:jc w:val="left"/>
              <w:rPr>
                <w:rFonts w:ascii="Microsoft JhengHei"/>
                <w:b/>
                <w:sz w:val="15"/>
              </w:rPr>
            </w:pPr>
          </w:p>
          <w:p w:rsidR="00282FF3" w:rsidRPr="00AF586D" w:rsidRDefault="006C652E">
            <w:pPr>
              <w:pStyle w:val="TableParagraph"/>
              <w:spacing w:before="1" w:line="264" w:lineRule="exact"/>
              <w:ind w:left="119" w:right="117"/>
              <w:jc w:val="both"/>
            </w:pPr>
            <w:r w:rsidRPr="00AF586D">
              <w:t>通识教育平台</w:t>
            </w:r>
          </w:p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P12001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马克思主义基本原理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Basic Principles of Marxism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3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48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16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3</w:t>
            </w:r>
          </w:p>
        </w:tc>
        <w:tc>
          <w:tcPr>
            <w:tcW w:w="498" w:type="dxa"/>
            <w:vMerge w:val="restart"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282FF3">
            <w:pPr>
              <w:pStyle w:val="TableParagraph"/>
              <w:spacing w:before="7"/>
              <w:jc w:val="left"/>
              <w:rPr>
                <w:rFonts w:ascii="Microsoft JhengHei"/>
                <w:b/>
                <w:sz w:val="19"/>
              </w:rPr>
            </w:pPr>
          </w:p>
          <w:p w:rsidR="00282FF3" w:rsidRPr="00AF586D" w:rsidRDefault="006C652E">
            <w:pPr>
              <w:pStyle w:val="TableParagraph"/>
              <w:spacing w:before="0"/>
              <w:ind w:left="137" w:right="137"/>
            </w:pPr>
            <w:r w:rsidRPr="00AF586D">
              <w:t>P12228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36" w:line="264" w:lineRule="exact"/>
              <w:ind w:left="113" w:right="169"/>
              <w:jc w:val="left"/>
              <w:rPr>
                <w:lang w:eastAsia="zh-CN"/>
              </w:rPr>
            </w:pPr>
            <w:r w:rsidRPr="00AF586D">
              <w:rPr>
                <w:lang w:eastAsia="zh-CN"/>
              </w:rPr>
              <w:t>毛泽东思想和中国特色社会主义理论体系概论</w:t>
            </w:r>
          </w:p>
          <w:p w:rsidR="00282FF3" w:rsidRPr="00AF586D" w:rsidRDefault="006C652E">
            <w:pPr>
              <w:pStyle w:val="TableParagraph"/>
              <w:spacing w:before="0" w:line="18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Mao Zedong Thought &amp; Outline of Theory of</w:t>
            </w:r>
          </w:p>
          <w:p w:rsidR="00282FF3" w:rsidRPr="00AF586D" w:rsidRDefault="006C652E">
            <w:pPr>
              <w:pStyle w:val="TableParagraph"/>
              <w:spacing w:before="0" w:line="226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 xml:space="preserve">Socialism With Chinese </w:t>
            </w:r>
            <w:r w:rsidRPr="00AF586D">
              <w:rPr>
                <w:sz w:val="18"/>
              </w:rPr>
              <w:t>Characeristics</w:t>
            </w:r>
          </w:p>
        </w:tc>
        <w:tc>
          <w:tcPr>
            <w:tcW w:w="693" w:type="dxa"/>
          </w:tcPr>
          <w:p w:rsidR="00282FF3" w:rsidRPr="00AF586D" w:rsidRDefault="00282FF3">
            <w:pPr>
              <w:pStyle w:val="TableParagraph"/>
              <w:spacing w:before="7"/>
              <w:jc w:val="left"/>
              <w:rPr>
                <w:rFonts w:ascii="Microsoft JhengHei"/>
                <w:b/>
                <w:sz w:val="19"/>
              </w:rPr>
            </w:pPr>
          </w:p>
          <w:p w:rsidR="00282FF3" w:rsidRPr="00AF586D" w:rsidRDefault="006C652E">
            <w:pPr>
              <w:pStyle w:val="TableParagraph"/>
              <w:spacing w:before="0"/>
              <w:ind w:left="174"/>
              <w:jc w:val="left"/>
            </w:pPr>
            <w:r w:rsidRPr="00AF586D">
              <w:t>4.5</w:t>
            </w:r>
          </w:p>
        </w:tc>
        <w:tc>
          <w:tcPr>
            <w:tcW w:w="694" w:type="dxa"/>
          </w:tcPr>
          <w:p w:rsidR="00282FF3" w:rsidRPr="00AF586D" w:rsidRDefault="00282FF3">
            <w:pPr>
              <w:pStyle w:val="TableParagraph"/>
              <w:spacing w:before="7"/>
              <w:jc w:val="left"/>
              <w:rPr>
                <w:rFonts w:ascii="Microsoft JhengHei"/>
                <w:b/>
                <w:sz w:val="19"/>
              </w:rPr>
            </w:pPr>
          </w:p>
          <w:p w:rsidR="00282FF3" w:rsidRPr="00AF586D" w:rsidRDefault="006C652E">
            <w:pPr>
              <w:pStyle w:val="TableParagraph"/>
              <w:spacing w:before="0"/>
              <w:ind w:left="154" w:right="154"/>
            </w:pPr>
            <w:r w:rsidRPr="00AF586D">
              <w:t>72</w:t>
            </w:r>
          </w:p>
        </w:tc>
        <w:tc>
          <w:tcPr>
            <w:tcW w:w="693" w:type="dxa"/>
          </w:tcPr>
          <w:p w:rsidR="00282FF3" w:rsidRPr="00AF586D" w:rsidRDefault="00282FF3">
            <w:pPr>
              <w:pStyle w:val="TableParagraph"/>
              <w:spacing w:before="7"/>
              <w:jc w:val="left"/>
              <w:rPr>
                <w:rFonts w:ascii="Microsoft JhengHei"/>
                <w:b/>
                <w:sz w:val="19"/>
              </w:rPr>
            </w:pPr>
          </w:p>
          <w:p w:rsidR="00282FF3" w:rsidRPr="00AF586D" w:rsidRDefault="006C652E">
            <w:pPr>
              <w:pStyle w:val="TableParagraph"/>
              <w:spacing w:before="0"/>
              <w:ind w:left="229"/>
              <w:jc w:val="left"/>
            </w:pPr>
            <w:r w:rsidRPr="00AF586D">
              <w:t>64</w:t>
            </w:r>
          </w:p>
        </w:tc>
        <w:tc>
          <w:tcPr>
            <w:tcW w:w="693" w:type="dxa"/>
          </w:tcPr>
          <w:p w:rsidR="00282FF3" w:rsidRPr="00AF586D" w:rsidRDefault="00282FF3">
            <w:pPr>
              <w:pStyle w:val="TableParagraph"/>
              <w:spacing w:before="7"/>
              <w:jc w:val="left"/>
              <w:rPr>
                <w:rFonts w:ascii="Microsoft JhengHei"/>
                <w:b/>
                <w:sz w:val="19"/>
              </w:rPr>
            </w:pPr>
          </w:p>
          <w:p w:rsidR="00282FF3" w:rsidRPr="00AF586D" w:rsidRDefault="006C652E">
            <w:pPr>
              <w:pStyle w:val="TableParagraph"/>
              <w:spacing w:before="0"/>
            </w:pPr>
            <w:r w:rsidRPr="00AF586D">
              <w:t>8</w:t>
            </w:r>
          </w:p>
        </w:tc>
        <w:tc>
          <w:tcPr>
            <w:tcW w:w="693" w:type="dxa"/>
          </w:tcPr>
          <w:p w:rsidR="00282FF3" w:rsidRPr="00AF586D" w:rsidRDefault="00282FF3">
            <w:pPr>
              <w:pStyle w:val="TableParagraph"/>
              <w:spacing w:before="7"/>
              <w:jc w:val="left"/>
              <w:rPr>
                <w:rFonts w:ascii="Microsoft JhengHei"/>
                <w:b/>
                <w:sz w:val="19"/>
              </w:rPr>
            </w:pPr>
          </w:p>
          <w:p w:rsidR="00282FF3" w:rsidRPr="00AF586D" w:rsidRDefault="006C652E">
            <w:pPr>
              <w:pStyle w:val="TableParagraph"/>
              <w:spacing w:before="0"/>
            </w:pPr>
            <w:r w:rsidRPr="00AF586D">
              <w:t>4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P12229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  <w:rPr>
                <w:lang w:eastAsia="zh-CN"/>
              </w:rPr>
            </w:pPr>
            <w:r w:rsidRPr="00AF586D">
              <w:rPr>
                <w:lang w:eastAsia="zh-CN"/>
              </w:rPr>
              <w:t>思想道德修养与法律基础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Moral Cultivation &amp; Law Basics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174"/>
              <w:jc w:val="left"/>
            </w:pPr>
            <w:r w:rsidRPr="00AF586D">
              <w:t>2.5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40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24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16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1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P12003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中国近现代史纲要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Outline of Chinese Modern History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2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24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8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2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P12226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形势与政策</w:t>
            </w:r>
            <w:r w:rsidRPr="00AF586D">
              <w:t>Ⅰ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Situation &amp; Policies Ⅰ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1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16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84"/>
              <w:jc w:val="left"/>
            </w:pPr>
            <w:r w:rsidRPr="00AF586D">
              <w:t>8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8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3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P12227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形势与政策</w:t>
            </w:r>
            <w:r w:rsidRPr="00AF586D">
              <w:t>Ⅱ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 xml:space="preserve">Situation &amp; Policies </w:t>
            </w:r>
            <w:r w:rsidRPr="00AF586D">
              <w:rPr>
                <w:sz w:val="18"/>
              </w:rPr>
              <w:t>Ⅱ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1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16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84"/>
              <w:jc w:val="left"/>
            </w:pPr>
            <w:r w:rsidRPr="00AF586D">
              <w:t>8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8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5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N12307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二外</w:t>
            </w:r>
            <w:r w:rsidRPr="00AF586D">
              <w:t>(</w:t>
            </w:r>
            <w:r w:rsidRPr="00AF586D">
              <w:t>日</w:t>
            </w:r>
            <w:r w:rsidRPr="00AF586D">
              <w:t>)Ⅰ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Second Foreign Language (Japanese) Ⅰ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3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48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48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3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N12308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二外</w:t>
            </w:r>
            <w:r w:rsidRPr="00AF586D">
              <w:t>(</w:t>
            </w:r>
            <w:r w:rsidRPr="00AF586D">
              <w:t>日</w:t>
            </w:r>
            <w:r w:rsidRPr="00AF586D">
              <w:t>)Ⅱ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Second Foreign Language (Japanese) Ⅱ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3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48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48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4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N12044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二外</w:t>
            </w:r>
            <w:r w:rsidRPr="00AF586D">
              <w:t>(</w:t>
            </w:r>
            <w:r w:rsidRPr="00AF586D">
              <w:t>日</w:t>
            </w:r>
            <w:r w:rsidRPr="00AF586D">
              <w:t>)Ⅲ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Second Foreign Language (Japanese) Ⅲ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3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48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48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5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N12309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二外</w:t>
            </w:r>
            <w:r w:rsidRPr="00AF586D">
              <w:t>(</w:t>
            </w:r>
            <w:r w:rsidRPr="00AF586D">
              <w:t>俄</w:t>
            </w:r>
            <w:r w:rsidRPr="00AF586D">
              <w:t>)Ⅰ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 xml:space="preserve">Second Foreign Language </w:t>
            </w:r>
            <w:r w:rsidRPr="00AF586D">
              <w:rPr>
                <w:sz w:val="18"/>
              </w:rPr>
              <w:t>(Russian) Ⅰ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3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48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48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3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N12310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二外</w:t>
            </w:r>
            <w:r w:rsidRPr="00AF586D">
              <w:t>(</w:t>
            </w:r>
            <w:r w:rsidRPr="00AF586D">
              <w:t>俄</w:t>
            </w:r>
            <w:r w:rsidRPr="00AF586D">
              <w:t>)Ⅱ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Second Foreign Language (Russian) Ⅱ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3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48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48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4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N12048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二外</w:t>
            </w:r>
            <w:r w:rsidRPr="00AF586D">
              <w:t>(</w:t>
            </w:r>
            <w:r w:rsidRPr="00AF586D">
              <w:t>俄</w:t>
            </w:r>
            <w:r w:rsidRPr="00AF586D">
              <w:t>)Ⅲ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Second Foreign Language (Russian) Ⅲ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3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48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48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5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N123</w:t>
            </w:r>
            <w:r w:rsidRPr="00AF586D">
              <w:rPr>
                <w:rFonts w:hint="eastAsia"/>
                <w:lang w:eastAsia="zh-CN"/>
              </w:rPr>
              <w:t>97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二外</w:t>
            </w:r>
            <w:r w:rsidRPr="00AF586D">
              <w:t>(</w:t>
            </w:r>
            <w:r w:rsidRPr="00AF586D">
              <w:rPr>
                <w:rFonts w:hint="eastAsia"/>
                <w:lang w:eastAsia="zh-CN"/>
              </w:rPr>
              <w:t>德</w:t>
            </w:r>
            <w:r w:rsidRPr="00AF586D">
              <w:t>)Ⅰ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Second Foreign Language (</w:t>
            </w:r>
            <w:r w:rsidRPr="00AF586D">
              <w:rPr>
                <w:rFonts w:hint="eastAsia"/>
                <w:sz w:val="18"/>
                <w:lang w:eastAsia="zh-CN"/>
              </w:rPr>
              <w:t>German</w:t>
            </w:r>
            <w:r w:rsidRPr="00AF586D">
              <w:rPr>
                <w:sz w:val="18"/>
              </w:rPr>
              <w:t>) Ⅰ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3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48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48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3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N123</w:t>
            </w:r>
            <w:r w:rsidRPr="00AF586D">
              <w:rPr>
                <w:rFonts w:hint="eastAsia"/>
                <w:lang w:eastAsia="zh-CN"/>
              </w:rPr>
              <w:t>98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二外</w:t>
            </w:r>
            <w:r w:rsidRPr="00AF586D">
              <w:t>(</w:t>
            </w:r>
            <w:r w:rsidRPr="00AF586D">
              <w:rPr>
                <w:rFonts w:hint="eastAsia"/>
                <w:lang w:eastAsia="zh-CN"/>
              </w:rPr>
              <w:t>德</w:t>
            </w:r>
            <w:r w:rsidRPr="00AF586D">
              <w:t>)Ⅱ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Second Foreign Language (</w:t>
            </w:r>
            <w:r w:rsidRPr="00AF586D">
              <w:rPr>
                <w:rFonts w:hint="eastAsia"/>
                <w:sz w:val="18"/>
                <w:lang w:eastAsia="zh-CN"/>
              </w:rPr>
              <w:t>German</w:t>
            </w:r>
            <w:r w:rsidRPr="00AF586D">
              <w:rPr>
                <w:sz w:val="18"/>
              </w:rPr>
              <w:t>) Ⅱ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3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48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48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4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</w:t>
            </w:r>
            <w:r w:rsidRPr="00AF586D">
              <w:rPr>
                <w:rFonts w:hint="eastAsia"/>
                <w:lang w:eastAsia="zh-CN"/>
              </w:rPr>
              <w:t>399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二外</w:t>
            </w:r>
            <w:r w:rsidRPr="00AF586D">
              <w:t>(</w:t>
            </w:r>
            <w:r w:rsidRPr="00AF586D">
              <w:rPr>
                <w:rFonts w:hint="eastAsia"/>
                <w:lang w:eastAsia="zh-CN"/>
              </w:rPr>
              <w:t>德</w:t>
            </w:r>
            <w:r w:rsidRPr="00AF586D">
              <w:t>)Ⅲ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Second Foreign Language (</w:t>
            </w:r>
            <w:r w:rsidRPr="00AF586D">
              <w:rPr>
                <w:rFonts w:hint="eastAsia"/>
                <w:sz w:val="18"/>
                <w:lang w:eastAsia="zh-CN"/>
              </w:rPr>
              <w:t>German</w:t>
            </w:r>
            <w:r w:rsidRPr="00AF586D">
              <w:rPr>
                <w:sz w:val="18"/>
              </w:rPr>
              <w:t>) Ⅲ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3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48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48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5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M12135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大学语文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College Chinese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2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1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E12271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计算机应用基础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Foundation of Computer Application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119"/>
              <w:jc w:val="left"/>
            </w:pPr>
            <w:r w:rsidRPr="00AF586D">
              <w:t>2.25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48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24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24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1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U12305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体育</w:t>
            </w:r>
            <w:r w:rsidRPr="00AF586D">
              <w:t>Ⅰ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Physical Education Ⅰ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174"/>
              <w:jc w:val="left"/>
            </w:pPr>
            <w:r w:rsidRPr="00AF586D">
              <w:t>0.5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24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16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8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1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U12306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体育</w:t>
            </w:r>
            <w:r w:rsidRPr="00AF586D">
              <w:t>Ⅱ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Physical Education Ⅱ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174"/>
              <w:jc w:val="left"/>
            </w:pPr>
            <w:r w:rsidRPr="00AF586D">
              <w:t>0.5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24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16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8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2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U12307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体育</w:t>
            </w:r>
            <w:r w:rsidRPr="00AF586D">
              <w:t>Ⅲ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Physical Education Ⅲ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174"/>
              <w:jc w:val="left"/>
            </w:pPr>
            <w:r w:rsidRPr="00AF586D">
              <w:t>0.5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24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16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8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3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U12308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体育</w:t>
            </w:r>
            <w:r w:rsidRPr="00AF586D">
              <w:t>Ⅳ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Physical Education Ⅳ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174"/>
              <w:jc w:val="left"/>
            </w:pPr>
            <w:r w:rsidRPr="00AF586D">
              <w:t>0.5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24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16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8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4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X12007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军事理论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Military Theory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1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24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16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8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2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X12006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文献检索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Document Indexing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1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24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16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8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3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N12285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新生研讨课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lastRenderedPageBreak/>
              <w:t xml:space="preserve">Freshman </w:t>
            </w:r>
            <w:r w:rsidRPr="00AF586D">
              <w:rPr>
                <w:sz w:val="18"/>
              </w:rPr>
              <w:t>Seminar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lastRenderedPageBreak/>
              <w:t>1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16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16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1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N12355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学术英语写作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Academic English Writing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119"/>
              <w:jc w:val="left"/>
            </w:pPr>
            <w:r w:rsidRPr="00AF586D">
              <w:t>1.25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20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20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7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5251" w:type="dxa"/>
            <w:gridSpan w:val="2"/>
          </w:tcPr>
          <w:p w:rsidR="00282FF3" w:rsidRPr="00AF586D" w:rsidRDefault="006C652E">
            <w:pPr>
              <w:pStyle w:val="TableParagraph"/>
              <w:spacing w:before="20"/>
              <w:ind w:left="1937" w:right="1937"/>
            </w:pPr>
            <w:r w:rsidRPr="00AF586D">
              <w:t>应修学分小计</w:t>
            </w:r>
          </w:p>
        </w:tc>
        <w:tc>
          <w:tcPr>
            <w:tcW w:w="3964" w:type="dxa"/>
            <w:gridSpan w:val="6"/>
          </w:tcPr>
          <w:p w:rsidR="00282FF3" w:rsidRPr="00AF586D" w:rsidRDefault="006C652E">
            <w:pPr>
              <w:pStyle w:val="TableParagraph"/>
              <w:spacing w:before="20"/>
              <w:ind w:left="1678" w:right="1678"/>
            </w:pPr>
            <w:r w:rsidRPr="00AF586D">
              <w:t>33.5</w:t>
            </w:r>
          </w:p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 w:val="restart"/>
          </w:tcPr>
          <w:p w:rsidR="00282FF3" w:rsidRPr="00AF586D" w:rsidRDefault="00282FF3">
            <w:pPr>
              <w:pStyle w:val="TableParagraph"/>
              <w:spacing w:before="14"/>
              <w:jc w:val="left"/>
              <w:rPr>
                <w:rFonts w:ascii="Microsoft JhengHei"/>
                <w:b/>
                <w:sz w:val="34"/>
              </w:rPr>
            </w:pPr>
          </w:p>
          <w:p w:rsidR="00282FF3" w:rsidRPr="00AF586D" w:rsidRDefault="006C652E">
            <w:pPr>
              <w:pStyle w:val="TableParagraph"/>
              <w:spacing w:before="0" w:line="264" w:lineRule="exact"/>
              <w:ind w:left="119" w:right="117"/>
              <w:jc w:val="both"/>
            </w:pPr>
            <w:r w:rsidRPr="00AF586D">
              <w:t>通识教育选修模块</w:t>
            </w:r>
          </w:p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400B01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中国传统文化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Chinese Traditional Culture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1.5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24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24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2</w:t>
            </w:r>
          </w:p>
        </w:tc>
        <w:tc>
          <w:tcPr>
            <w:tcW w:w="498" w:type="dxa"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spacing w:before="206"/>
              <w:ind w:left="137" w:right="137"/>
            </w:pPr>
            <w:r w:rsidRPr="00AF586D">
              <w:t>400E13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8" w:line="223" w:lineRule="auto"/>
              <w:ind w:left="113" w:right="799"/>
              <w:jc w:val="left"/>
              <w:rPr>
                <w:lang w:eastAsia="zh-CN"/>
              </w:rPr>
            </w:pPr>
            <w:r w:rsidRPr="00AF586D">
              <w:t>大学生心理健康教育</w:t>
            </w:r>
          </w:p>
          <w:p w:rsidR="00282FF3" w:rsidRPr="00AF586D" w:rsidRDefault="006C652E">
            <w:pPr>
              <w:pStyle w:val="TableParagraph"/>
              <w:spacing w:before="8" w:line="223" w:lineRule="auto"/>
              <w:ind w:left="113" w:right="799"/>
              <w:jc w:val="left"/>
              <w:rPr>
                <w:sz w:val="18"/>
              </w:rPr>
            </w:pPr>
            <w:r w:rsidRPr="00AF586D">
              <w:rPr>
                <w:sz w:val="18"/>
              </w:rPr>
              <w:t>Psychologically Healthy Education for College Students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spacing w:before="206"/>
            </w:pPr>
            <w:r w:rsidRPr="00AF586D">
              <w:t>1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spacing w:before="206"/>
              <w:ind w:left="229"/>
              <w:jc w:val="lef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spacing w:before="206"/>
              <w:ind w:left="229"/>
              <w:jc w:val="left"/>
            </w:pPr>
            <w:r w:rsidRPr="00AF586D">
              <w:t>16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spacing w:before="206"/>
              <w:ind w:left="154" w:right="154"/>
            </w:pPr>
            <w:r w:rsidRPr="00AF586D">
              <w:t>16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spacing w:before="206"/>
            </w:pPr>
            <w:r w:rsidRPr="00AF586D">
              <w:t>1</w:t>
            </w:r>
          </w:p>
        </w:tc>
        <w:tc>
          <w:tcPr>
            <w:tcW w:w="498" w:type="dxa"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400000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通识教育选修课程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General Education Elective Courses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5.5</w:t>
            </w:r>
          </w:p>
        </w:tc>
        <w:tc>
          <w:tcPr>
            <w:tcW w:w="694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282FF3"/>
        </w:tc>
        <w:tc>
          <w:tcPr>
            <w:tcW w:w="498" w:type="dxa"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5251" w:type="dxa"/>
            <w:gridSpan w:val="2"/>
          </w:tcPr>
          <w:p w:rsidR="00282FF3" w:rsidRPr="00AF586D" w:rsidRDefault="006C652E">
            <w:pPr>
              <w:pStyle w:val="TableParagraph"/>
              <w:spacing w:before="20"/>
              <w:ind w:left="1937" w:right="1937"/>
            </w:pPr>
            <w:r w:rsidRPr="00AF586D">
              <w:t>应修学分小计</w:t>
            </w:r>
          </w:p>
        </w:tc>
        <w:tc>
          <w:tcPr>
            <w:tcW w:w="3964" w:type="dxa"/>
            <w:gridSpan w:val="6"/>
          </w:tcPr>
          <w:p w:rsidR="00282FF3" w:rsidRPr="00AF586D" w:rsidRDefault="006C652E">
            <w:pPr>
              <w:pStyle w:val="TableParagraph"/>
              <w:spacing w:before="20"/>
            </w:pPr>
            <w:r w:rsidRPr="00AF586D">
              <w:t>8</w:t>
            </w:r>
          </w:p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 w:val="restart"/>
          </w:tcPr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1"/>
              <w:jc w:val="left"/>
              <w:rPr>
                <w:rFonts w:ascii="Microsoft JhengHei"/>
                <w:b/>
                <w:sz w:val="26"/>
              </w:rPr>
            </w:pPr>
          </w:p>
          <w:p w:rsidR="00282FF3" w:rsidRPr="00AF586D" w:rsidRDefault="006C652E">
            <w:pPr>
              <w:pStyle w:val="TableParagraph"/>
              <w:spacing w:before="0" w:line="264" w:lineRule="exact"/>
              <w:ind w:left="119" w:right="117"/>
              <w:jc w:val="both"/>
            </w:pPr>
            <w:r w:rsidRPr="00AF586D">
              <w:t>创新创业模块</w:t>
            </w:r>
          </w:p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400E14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大学生职业生涯规划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Career Planning for College Students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0.5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16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84"/>
              <w:jc w:val="left"/>
            </w:pPr>
            <w:r w:rsidRPr="00AF586D">
              <w:t>8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8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1</w:t>
            </w:r>
          </w:p>
        </w:tc>
        <w:tc>
          <w:tcPr>
            <w:tcW w:w="498" w:type="dxa"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400E02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大学生就业指导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Vocational Counsel for College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0.5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284"/>
              <w:jc w:val="left"/>
            </w:pPr>
            <w:r w:rsidRPr="00AF586D">
              <w:t>8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84"/>
              <w:jc w:val="left"/>
            </w:pPr>
            <w:r w:rsidRPr="00AF586D">
              <w:t>8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6</w:t>
            </w:r>
          </w:p>
        </w:tc>
        <w:tc>
          <w:tcPr>
            <w:tcW w:w="498" w:type="dxa"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400E15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大学生创业基础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 xml:space="preserve">College Students' Entrepreneurial </w:t>
            </w:r>
            <w:r w:rsidRPr="00AF586D">
              <w:rPr>
                <w:sz w:val="18"/>
              </w:rPr>
              <w:t>Base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1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24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16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8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2</w:t>
            </w:r>
          </w:p>
        </w:tc>
        <w:tc>
          <w:tcPr>
            <w:tcW w:w="498" w:type="dxa"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N12380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跨境电子商务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Cross-border Electronic Commerce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1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24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16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8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5</w:t>
            </w:r>
          </w:p>
        </w:tc>
        <w:tc>
          <w:tcPr>
            <w:tcW w:w="498" w:type="dxa"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spacing w:before="206"/>
              <w:ind w:left="137" w:right="137"/>
            </w:pPr>
            <w:r w:rsidRPr="00AF586D">
              <w:t>400E00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8" w:line="223" w:lineRule="auto"/>
              <w:ind w:left="113" w:right="349"/>
              <w:jc w:val="left"/>
              <w:rPr>
                <w:sz w:val="18"/>
              </w:rPr>
            </w:pPr>
            <w:r w:rsidRPr="00AF586D">
              <w:t>学生大赛、论文、发明等认证学分</w:t>
            </w:r>
            <w:r w:rsidRPr="00AF586D">
              <w:rPr>
                <w:sz w:val="18"/>
              </w:rPr>
              <w:t>Student Competition, Thesis, Invention and Other Certification Credits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spacing w:before="206"/>
            </w:pPr>
            <w:r w:rsidRPr="00AF586D">
              <w:t>1</w:t>
            </w:r>
          </w:p>
        </w:tc>
        <w:tc>
          <w:tcPr>
            <w:tcW w:w="694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282FF3"/>
        </w:tc>
        <w:tc>
          <w:tcPr>
            <w:tcW w:w="498" w:type="dxa"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5251" w:type="dxa"/>
            <w:gridSpan w:val="2"/>
          </w:tcPr>
          <w:p w:rsidR="00282FF3" w:rsidRPr="00AF586D" w:rsidRDefault="006C652E">
            <w:pPr>
              <w:pStyle w:val="TableParagraph"/>
              <w:spacing w:before="20"/>
              <w:ind w:left="1937" w:right="1937"/>
            </w:pPr>
            <w:r w:rsidRPr="00AF586D">
              <w:t>应修学分小计</w:t>
            </w:r>
          </w:p>
        </w:tc>
        <w:tc>
          <w:tcPr>
            <w:tcW w:w="3964" w:type="dxa"/>
            <w:gridSpan w:val="6"/>
          </w:tcPr>
          <w:p w:rsidR="00282FF3" w:rsidRPr="00AF586D" w:rsidRDefault="006C652E">
            <w:pPr>
              <w:pStyle w:val="TableParagraph"/>
              <w:spacing w:before="20"/>
            </w:pPr>
            <w:r w:rsidRPr="00AF586D">
              <w:t>4</w:t>
            </w:r>
          </w:p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 w:val="restart"/>
          </w:tcPr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11"/>
              <w:jc w:val="left"/>
              <w:rPr>
                <w:rFonts w:ascii="Microsoft JhengHei"/>
                <w:b/>
                <w:sz w:val="26"/>
              </w:rPr>
            </w:pPr>
          </w:p>
          <w:p w:rsidR="00282FF3" w:rsidRPr="00AF586D" w:rsidRDefault="006C652E">
            <w:pPr>
              <w:pStyle w:val="TableParagraph"/>
              <w:spacing w:before="1" w:line="264" w:lineRule="exact"/>
              <w:ind w:left="119" w:right="117"/>
              <w:jc w:val="both"/>
            </w:pPr>
            <w:r w:rsidRPr="00AF586D">
              <w:t>学科基础平台</w:t>
            </w:r>
          </w:p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N12297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综合英语</w:t>
            </w:r>
            <w:r w:rsidRPr="00AF586D">
              <w:t>Ⅰ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Comprehensive English I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4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64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64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1</w:t>
            </w:r>
          </w:p>
        </w:tc>
        <w:tc>
          <w:tcPr>
            <w:tcW w:w="498" w:type="dxa"/>
            <w:vMerge w:val="restart"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N12298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综合英语</w:t>
            </w:r>
            <w:r w:rsidRPr="00AF586D">
              <w:t>Ⅱ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Comprehensive English II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4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64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64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2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N12299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综合英语</w:t>
            </w:r>
            <w:r w:rsidRPr="00AF586D">
              <w:t>Ⅲ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Comprehensive English III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3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48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48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3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N12300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综合英语</w:t>
            </w:r>
            <w:r w:rsidRPr="00AF586D">
              <w:t>Ⅳ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Comprehensive English IV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3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48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48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4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N12301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商务英语阅读</w:t>
            </w:r>
            <w:r w:rsidRPr="00AF586D">
              <w:t>Ⅰ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Business English Reading I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2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1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N12302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商务英语阅读</w:t>
            </w:r>
            <w:r w:rsidRPr="00AF586D">
              <w:t>Ⅱ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Business English Reading</w:t>
            </w:r>
            <w:r w:rsidRPr="00AF586D">
              <w:rPr>
                <w:sz w:val="18"/>
              </w:rPr>
              <w:t xml:space="preserve"> II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2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2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N12331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英语语法与写作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English Grammar and Writing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2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2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N12017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英语视听说</w:t>
            </w:r>
            <w:r w:rsidRPr="00AF586D">
              <w:t>Ⅰ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Audio-Visual English Ⅰ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2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1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N12018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英语视听说</w:t>
            </w:r>
            <w:r w:rsidRPr="00AF586D">
              <w:t>Ⅱ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Audio-Visual English II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2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2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N12005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英语口语</w:t>
            </w:r>
            <w:r w:rsidRPr="00AF586D">
              <w:t>Ⅰ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Oral English Ⅰ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2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1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N12006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英语口语</w:t>
            </w:r>
            <w:r w:rsidRPr="00AF586D">
              <w:t>Ⅱ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Oral English Ⅱ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2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2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N12329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英语演讲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English Public Speaking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2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3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N12330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英语辩论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English Debating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2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229"/>
              <w:jc w:val="lef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4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5251" w:type="dxa"/>
            <w:gridSpan w:val="2"/>
          </w:tcPr>
          <w:p w:rsidR="00282FF3" w:rsidRPr="00AF586D" w:rsidRDefault="006C652E">
            <w:pPr>
              <w:pStyle w:val="TableParagraph"/>
              <w:spacing w:before="20"/>
              <w:ind w:left="1937" w:right="1937"/>
            </w:pPr>
            <w:r w:rsidRPr="00AF586D">
              <w:t>应修学分小计</w:t>
            </w:r>
          </w:p>
        </w:tc>
        <w:tc>
          <w:tcPr>
            <w:tcW w:w="3964" w:type="dxa"/>
            <w:gridSpan w:val="6"/>
          </w:tcPr>
          <w:p w:rsidR="00282FF3" w:rsidRPr="00AF586D" w:rsidRDefault="006C652E">
            <w:pPr>
              <w:pStyle w:val="TableParagraph"/>
              <w:spacing w:before="20"/>
              <w:ind w:left="1678" w:right="1678"/>
            </w:pPr>
            <w:r w:rsidRPr="00AF586D">
              <w:t>32</w:t>
            </w:r>
          </w:p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 w:val="restart"/>
          </w:tcPr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8"/>
              <w:jc w:val="left"/>
              <w:rPr>
                <w:rFonts w:ascii="Microsoft JhengHei"/>
                <w:b/>
                <w:sz w:val="20"/>
              </w:rPr>
            </w:pPr>
          </w:p>
          <w:p w:rsidR="00282FF3" w:rsidRPr="00AF586D" w:rsidRDefault="006C652E">
            <w:pPr>
              <w:pStyle w:val="TableParagraph"/>
              <w:spacing w:before="0" w:line="264" w:lineRule="exact"/>
              <w:ind w:left="119" w:right="117"/>
              <w:jc w:val="both"/>
            </w:pPr>
            <w:r w:rsidRPr="00AF586D">
              <w:t>学科基础选修模块</w:t>
            </w:r>
          </w:p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N12016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英语语音</w:t>
            </w:r>
            <w:r w:rsidRPr="00AF586D">
              <w:t>*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English Phonetics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2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right="227"/>
              <w:jc w:val="righ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1</w:t>
            </w:r>
          </w:p>
        </w:tc>
        <w:tc>
          <w:tcPr>
            <w:tcW w:w="498" w:type="dxa"/>
            <w:vMerge w:val="restart"/>
          </w:tcPr>
          <w:p w:rsidR="00282FF3" w:rsidRPr="00AF586D" w:rsidRDefault="00282FF3"/>
        </w:tc>
      </w:tr>
      <w:tr w:rsidR="00282FF3" w:rsidRPr="00AF586D">
        <w:trPr>
          <w:trHeight w:val="542"/>
          <w:jc w:val="center"/>
        </w:trPr>
        <w:tc>
          <w:tcPr>
            <w:tcW w:w="693" w:type="dxa"/>
            <w:vMerge/>
          </w:tcPr>
          <w:p w:rsidR="00282FF3" w:rsidRPr="00AF586D" w:rsidRDefault="00282FF3">
            <w:pPr>
              <w:pStyle w:val="TableParagraph"/>
              <w:spacing w:before="0" w:line="264" w:lineRule="exact"/>
              <w:ind w:left="119" w:right="117"/>
              <w:jc w:val="both"/>
            </w:pPr>
          </w:p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N12333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英语国家社会与文化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A Survey of English-speaking Countries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2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right="227"/>
              <w:jc w:val="righ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rPr>
                <w:lang w:eastAsia="zh-CN"/>
              </w:rPr>
            </w:pPr>
            <w:r w:rsidRPr="00AF586D">
              <w:rPr>
                <w:rFonts w:hint="eastAsia"/>
                <w:lang w:eastAsia="zh-CN"/>
              </w:rPr>
              <w:t>2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N12305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国际商务导论</w:t>
            </w:r>
            <w:r w:rsidRPr="00AF586D">
              <w:t>*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Elements of International Business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2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right="227"/>
              <w:jc w:val="righ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3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N12306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国际商务礼仪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International Business Etiquette</w:t>
            </w:r>
            <w:bookmarkStart w:id="4" w:name="_GoBack"/>
            <w:bookmarkEnd w:id="4"/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2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right="227"/>
              <w:jc w:val="righ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4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5251" w:type="dxa"/>
            <w:gridSpan w:val="2"/>
          </w:tcPr>
          <w:p w:rsidR="00282FF3" w:rsidRPr="00AF586D" w:rsidRDefault="006C652E">
            <w:pPr>
              <w:pStyle w:val="TableParagraph"/>
              <w:spacing w:before="20"/>
              <w:ind w:left="1937" w:right="1937"/>
            </w:pPr>
            <w:r w:rsidRPr="00AF586D">
              <w:t>应修学分小计</w:t>
            </w:r>
          </w:p>
        </w:tc>
        <w:tc>
          <w:tcPr>
            <w:tcW w:w="3964" w:type="dxa"/>
            <w:gridSpan w:val="6"/>
          </w:tcPr>
          <w:p w:rsidR="00282FF3" w:rsidRPr="00AF586D" w:rsidRDefault="006C652E">
            <w:pPr>
              <w:pStyle w:val="TableParagraph"/>
              <w:spacing w:before="20"/>
            </w:pPr>
            <w:r w:rsidRPr="00AF586D">
              <w:t>6</w:t>
            </w:r>
          </w:p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 w:val="restart"/>
          </w:tcPr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17"/>
              <w:jc w:val="left"/>
              <w:rPr>
                <w:rFonts w:ascii="Microsoft JhengHei"/>
                <w:b/>
                <w:sz w:val="18"/>
              </w:rPr>
            </w:pPr>
          </w:p>
          <w:p w:rsidR="00282FF3" w:rsidRPr="00AF586D" w:rsidRDefault="006C652E">
            <w:pPr>
              <w:pStyle w:val="TableParagraph"/>
              <w:spacing w:before="0" w:line="264" w:lineRule="exact"/>
              <w:ind w:left="119" w:right="117"/>
              <w:jc w:val="both"/>
            </w:pPr>
            <w:r w:rsidRPr="00AF586D">
              <w:t>专业教育平台</w:t>
            </w:r>
          </w:p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N12311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外贸英语与实务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International Trade Practice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4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64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right="227"/>
              <w:jc w:val="right"/>
            </w:pPr>
            <w:r w:rsidRPr="00AF586D">
              <w:t>64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4</w:t>
            </w:r>
          </w:p>
        </w:tc>
        <w:tc>
          <w:tcPr>
            <w:tcW w:w="498" w:type="dxa"/>
            <w:vMerge w:val="restart"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N12059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高级英语</w:t>
            </w:r>
            <w:r w:rsidRPr="00AF586D">
              <w:t>Ⅰ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Advanced English Ⅰ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4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64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right="227"/>
              <w:jc w:val="right"/>
            </w:pPr>
            <w:r w:rsidRPr="00AF586D">
              <w:t>64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5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N12060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高级英语</w:t>
            </w:r>
            <w:r w:rsidRPr="00AF586D">
              <w:t>Ⅱ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Advanced English Ⅱ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4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64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right="227"/>
              <w:jc w:val="right"/>
            </w:pPr>
            <w:r w:rsidRPr="00AF586D">
              <w:t>64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6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N12313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跨文化商务沟通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Intercultural Business Communication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2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right="227"/>
              <w:jc w:val="righ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5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N12312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国际市场营销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International Marketing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2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right="227"/>
              <w:jc w:val="righ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5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N12339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翻译理论与实践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Theory and Practice of Translation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2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right="227"/>
              <w:jc w:val="righ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5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N12314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高级商务英语写作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Advanced Business English</w:t>
            </w:r>
            <w:r w:rsidRPr="00AF586D">
              <w:rPr>
                <w:sz w:val="18"/>
              </w:rPr>
              <w:t xml:space="preserve"> Writing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2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right="227"/>
              <w:jc w:val="righ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6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N12315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商务英语笔译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Business English Translation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2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right="227"/>
              <w:jc w:val="righ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6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N12316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国际商务谈判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International Business Negotiation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2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right="227"/>
              <w:jc w:val="righ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6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N12317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商务英语口译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Business English Interpretation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2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right="227"/>
              <w:jc w:val="righ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7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N12075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英语外贸制单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English Foreign-trade Documentation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2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right="227"/>
              <w:jc w:val="righ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7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5251" w:type="dxa"/>
            <w:gridSpan w:val="2"/>
          </w:tcPr>
          <w:p w:rsidR="00282FF3" w:rsidRPr="00AF586D" w:rsidRDefault="006C652E">
            <w:pPr>
              <w:pStyle w:val="TableParagraph"/>
              <w:spacing w:before="20"/>
              <w:ind w:left="1937" w:right="1937"/>
            </w:pPr>
            <w:r w:rsidRPr="00AF586D">
              <w:t>应修学分小计</w:t>
            </w:r>
          </w:p>
        </w:tc>
        <w:tc>
          <w:tcPr>
            <w:tcW w:w="3964" w:type="dxa"/>
            <w:gridSpan w:val="6"/>
          </w:tcPr>
          <w:p w:rsidR="00282FF3" w:rsidRPr="00AF586D" w:rsidRDefault="006C652E">
            <w:pPr>
              <w:pStyle w:val="TableParagraph"/>
              <w:spacing w:before="20"/>
              <w:ind w:left="1678" w:right="1678"/>
            </w:pPr>
            <w:r w:rsidRPr="00AF586D">
              <w:t>28</w:t>
            </w:r>
          </w:p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 w:val="restart"/>
          </w:tcPr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15"/>
              <w:jc w:val="left"/>
              <w:rPr>
                <w:rFonts w:ascii="Microsoft JhengHei"/>
                <w:b/>
                <w:sz w:val="21"/>
              </w:rPr>
            </w:pPr>
          </w:p>
          <w:p w:rsidR="00282FF3" w:rsidRPr="00AF586D" w:rsidRDefault="006C652E">
            <w:pPr>
              <w:pStyle w:val="TableParagraph"/>
              <w:spacing w:before="0" w:line="264" w:lineRule="exact"/>
              <w:ind w:left="119" w:right="117"/>
              <w:jc w:val="both"/>
            </w:pPr>
            <w:r w:rsidRPr="00AF586D">
              <w:lastRenderedPageBreak/>
              <w:t>专业方向选修模块</w:t>
            </w:r>
          </w:p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spacing w:before="206"/>
              <w:ind w:left="137" w:right="137"/>
            </w:pPr>
            <w:r w:rsidRPr="00AF586D">
              <w:lastRenderedPageBreak/>
              <w:t>N12318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商务英语视听说</w:t>
            </w:r>
            <w:r w:rsidRPr="00AF586D">
              <w:t>*</w:t>
            </w:r>
          </w:p>
          <w:p w:rsidR="00282FF3" w:rsidRPr="00AF586D" w:rsidRDefault="006C652E">
            <w:pPr>
              <w:pStyle w:val="TableParagraph"/>
              <w:spacing w:before="29" w:line="216" w:lineRule="exact"/>
              <w:ind w:left="113" w:right="781"/>
              <w:jc w:val="left"/>
              <w:rPr>
                <w:sz w:val="18"/>
              </w:rPr>
            </w:pPr>
            <w:r w:rsidRPr="00AF586D">
              <w:rPr>
                <w:sz w:val="18"/>
              </w:rPr>
              <w:t>Business English:Viewing, Listening &amp; Speaking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spacing w:before="206"/>
            </w:pPr>
            <w:r w:rsidRPr="00AF586D">
              <w:t>2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spacing w:before="206"/>
              <w:ind w:left="154" w:right="154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spacing w:before="206"/>
              <w:ind w:right="227"/>
              <w:jc w:val="righ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spacing w:before="206"/>
            </w:pPr>
            <w:r w:rsidRPr="00AF586D">
              <w:t>3</w:t>
            </w:r>
          </w:p>
        </w:tc>
        <w:tc>
          <w:tcPr>
            <w:tcW w:w="498" w:type="dxa"/>
            <w:vMerge w:val="restart"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N12319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剑桥商务英语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Business English Certificate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2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right="227"/>
              <w:jc w:val="righ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4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N12320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英美文学史</w:t>
            </w:r>
            <w:r w:rsidRPr="00AF586D">
              <w:t>*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A Survey of British and American Literature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2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right="227"/>
              <w:jc w:val="righ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5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spacing w:before="206"/>
              <w:ind w:left="137" w:right="137"/>
            </w:pPr>
            <w:r w:rsidRPr="00AF586D">
              <w:t>N12321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实用进出口英语函电</w:t>
            </w:r>
            <w:r w:rsidRPr="00AF586D">
              <w:t>*</w:t>
            </w:r>
          </w:p>
          <w:p w:rsidR="00282FF3" w:rsidRPr="00AF586D" w:rsidRDefault="006C652E">
            <w:pPr>
              <w:pStyle w:val="TableParagraph"/>
              <w:spacing w:before="29" w:line="216" w:lineRule="exact"/>
              <w:ind w:left="113" w:right="241"/>
              <w:jc w:val="left"/>
              <w:rPr>
                <w:sz w:val="18"/>
              </w:rPr>
            </w:pPr>
            <w:r w:rsidRPr="00AF586D">
              <w:rPr>
                <w:sz w:val="18"/>
              </w:rPr>
              <w:t>Practical English Correspondence for Import &amp; Export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spacing w:before="206"/>
            </w:pPr>
            <w:r w:rsidRPr="00AF586D">
              <w:t>2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spacing w:before="206"/>
              <w:ind w:left="154" w:right="154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spacing w:before="206"/>
              <w:ind w:right="227"/>
              <w:jc w:val="righ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spacing w:before="206"/>
            </w:pPr>
            <w:r w:rsidRPr="00AF586D">
              <w:t>5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N12322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计算机辅助翻译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Coumputer-aided Translation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2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right="227"/>
              <w:jc w:val="righ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6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N12071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英语教师技能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English Teaching Techniques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2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right="227"/>
              <w:jc w:val="righ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6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N12323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英语语言学</w:t>
            </w:r>
            <w:r w:rsidRPr="00AF586D">
              <w:t>*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English Linguistics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2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right="227"/>
              <w:jc w:val="righ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6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N12045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二外</w:t>
            </w:r>
            <w:r w:rsidRPr="00AF586D">
              <w:t>(</w:t>
            </w:r>
            <w:r w:rsidRPr="00AF586D">
              <w:t>日</w:t>
            </w:r>
            <w:r w:rsidRPr="00AF586D">
              <w:t>)Ⅳ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Second Foreign Language (Japanese) Ⅳ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3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48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right="227"/>
              <w:jc w:val="right"/>
            </w:pPr>
            <w:r w:rsidRPr="00AF586D">
              <w:t>48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6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N12049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二外</w:t>
            </w:r>
            <w:r w:rsidRPr="00AF586D">
              <w:t>(</w:t>
            </w:r>
            <w:r w:rsidRPr="00AF586D">
              <w:t>俄</w:t>
            </w:r>
            <w:r w:rsidRPr="00AF586D">
              <w:t>)Ⅳ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Second Foreign Language (Russian) Ⅳ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3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48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right="227"/>
              <w:jc w:val="right"/>
            </w:pPr>
            <w:r w:rsidRPr="00AF586D">
              <w:t>48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6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spacing w:before="206"/>
              <w:ind w:left="137" w:right="137"/>
            </w:pPr>
            <w:r w:rsidRPr="00AF586D">
              <w:t>N12</w:t>
            </w:r>
            <w:r w:rsidRPr="00AF586D">
              <w:rPr>
                <w:rFonts w:hint="eastAsia"/>
                <w:lang w:eastAsia="zh-CN"/>
              </w:rPr>
              <w:t>400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二外</w:t>
            </w:r>
            <w:r w:rsidRPr="00AF586D">
              <w:t>(</w:t>
            </w:r>
            <w:r w:rsidRPr="00AF586D">
              <w:rPr>
                <w:rFonts w:hint="eastAsia"/>
                <w:lang w:eastAsia="zh-CN"/>
              </w:rPr>
              <w:t>德</w:t>
            </w:r>
            <w:r w:rsidRPr="00AF586D">
              <w:t>)Ⅳ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 xml:space="preserve">Second Foreign Language </w:t>
            </w:r>
            <w:r w:rsidRPr="00AF586D">
              <w:rPr>
                <w:rFonts w:hint="eastAsia"/>
                <w:sz w:val="18"/>
                <w:lang w:eastAsia="zh-CN"/>
              </w:rPr>
              <w:t>(German</w:t>
            </w:r>
            <w:r w:rsidRPr="00AF586D">
              <w:rPr>
                <w:sz w:val="18"/>
              </w:rPr>
              <w:t>) Ⅳ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3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48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right="227"/>
              <w:jc w:val="right"/>
            </w:pPr>
            <w:r w:rsidRPr="00AF586D">
              <w:t>48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6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spacing w:before="206"/>
              <w:ind w:left="137" w:right="137"/>
            </w:pPr>
            <w:r w:rsidRPr="00AF586D">
              <w:t>N12325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英美文学选读</w:t>
            </w:r>
          </w:p>
          <w:p w:rsidR="00282FF3" w:rsidRPr="00AF586D" w:rsidRDefault="006C652E">
            <w:pPr>
              <w:pStyle w:val="TableParagraph"/>
              <w:spacing w:before="29" w:line="216" w:lineRule="exact"/>
              <w:ind w:left="113" w:right="691"/>
              <w:jc w:val="left"/>
              <w:rPr>
                <w:sz w:val="18"/>
              </w:rPr>
            </w:pPr>
            <w:r w:rsidRPr="00AF586D">
              <w:rPr>
                <w:sz w:val="18"/>
              </w:rPr>
              <w:t>Selected Reading of British &amp; American Literature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spacing w:before="206"/>
            </w:pPr>
            <w:r w:rsidRPr="00AF586D">
              <w:t>2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spacing w:before="206"/>
              <w:ind w:left="154" w:right="154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spacing w:before="206"/>
              <w:ind w:right="227"/>
              <w:jc w:val="righ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spacing w:before="206"/>
            </w:pPr>
            <w:r w:rsidRPr="00AF586D">
              <w:t>7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N12326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商务英语外刊选读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Selected Reading of Business Journals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2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right="227"/>
              <w:jc w:val="righ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7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N12327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应用文翻译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Translation of Practical Writing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2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right="227"/>
              <w:jc w:val="right"/>
            </w:pPr>
            <w:r w:rsidRPr="00AF586D">
              <w:t>32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7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5251" w:type="dxa"/>
            <w:gridSpan w:val="2"/>
          </w:tcPr>
          <w:p w:rsidR="00282FF3" w:rsidRPr="00AF586D" w:rsidRDefault="006C652E">
            <w:pPr>
              <w:pStyle w:val="TableParagraph"/>
              <w:spacing w:before="20"/>
              <w:ind w:left="1937" w:right="1937"/>
            </w:pPr>
            <w:r w:rsidRPr="00AF586D">
              <w:t>应修学分小计</w:t>
            </w:r>
          </w:p>
        </w:tc>
        <w:tc>
          <w:tcPr>
            <w:tcW w:w="3964" w:type="dxa"/>
            <w:gridSpan w:val="6"/>
          </w:tcPr>
          <w:p w:rsidR="00282FF3" w:rsidRPr="00AF586D" w:rsidRDefault="006C652E">
            <w:pPr>
              <w:pStyle w:val="TableParagraph"/>
              <w:spacing w:before="20"/>
              <w:ind w:left="1678" w:right="1678"/>
            </w:pPr>
            <w:r w:rsidRPr="00AF586D">
              <w:t>14</w:t>
            </w:r>
          </w:p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 w:val="restart"/>
          </w:tcPr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0"/>
              <w:jc w:val="left"/>
              <w:rPr>
                <w:rFonts w:ascii="Microsoft JhengHei"/>
                <w:b/>
                <w:sz w:val="24"/>
              </w:rPr>
            </w:pPr>
          </w:p>
          <w:p w:rsidR="00282FF3" w:rsidRPr="00AF586D" w:rsidRDefault="00282FF3">
            <w:pPr>
              <w:pStyle w:val="TableParagraph"/>
              <w:spacing w:before="17"/>
              <w:jc w:val="left"/>
              <w:rPr>
                <w:rFonts w:ascii="Microsoft JhengHei"/>
                <w:b/>
                <w:sz w:val="28"/>
              </w:rPr>
            </w:pPr>
          </w:p>
          <w:p w:rsidR="00282FF3" w:rsidRPr="00AF586D" w:rsidRDefault="006C652E">
            <w:pPr>
              <w:pStyle w:val="TableParagraph"/>
              <w:spacing w:before="0" w:line="264" w:lineRule="exact"/>
              <w:ind w:left="119" w:right="117"/>
              <w:jc w:val="both"/>
            </w:pPr>
            <w:r w:rsidRPr="00AF586D">
              <w:t>实践教学平台</w:t>
            </w:r>
          </w:p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X11001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入学教育及军训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Entrance Education &amp; Military Training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spacing w:before="88"/>
            </w:pPr>
            <w:r w:rsidRPr="00AF586D">
              <w:t>0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+3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1</w:t>
            </w:r>
          </w:p>
        </w:tc>
        <w:tc>
          <w:tcPr>
            <w:tcW w:w="498" w:type="dxa"/>
            <w:vMerge w:val="restart"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X11002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公益劳动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Voluntary Labour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spacing w:before="88"/>
            </w:pPr>
            <w:r w:rsidRPr="00AF586D">
              <w:t>0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+2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1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X11003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社会实践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Social Practice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spacing w:before="88"/>
            </w:pPr>
            <w:r w:rsidRPr="00AF586D">
              <w:t>0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+2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1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spacing w:before="206"/>
              <w:ind w:left="137" w:right="137"/>
            </w:pPr>
            <w:r w:rsidRPr="00AF586D">
              <w:t>P11034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  <w:rPr>
                <w:lang w:eastAsia="zh-CN"/>
              </w:rPr>
            </w:pPr>
            <w:r w:rsidRPr="00AF586D">
              <w:rPr>
                <w:lang w:eastAsia="zh-CN"/>
              </w:rPr>
              <w:t>思想政治理论课实践教学</w:t>
            </w:r>
          </w:p>
          <w:p w:rsidR="00282FF3" w:rsidRPr="00AF586D" w:rsidRDefault="006C652E">
            <w:pPr>
              <w:pStyle w:val="TableParagraph"/>
              <w:spacing w:before="29" w:line="216" w:lineRule="exact"/>
              <w:ind w:left="113" w:right="421"/>
              <w:jc w:val="left"/>
              <w:rPr>
                <w:sz w:val="18"/>
              </w:rPr>
            </w:pPr>
            <w:r w:rsidRPr="00AF586D">
              <w:rPr>
                <w:sz w:val="18"/>
              </w:rPr>
              <w:t>The Practice of Ideological and Political Theory Course Teaching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spacing w:before="206"/>
            </w:pPr>
            <w:r w:rsidRPr="00AF586D">
              <w:t>2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spacing w:before="206"/>
              <w:ind w:left="154" w:right="154"/>
            </w:pPr>
            <w:r w:rsidRPr="00AF586D">
              <w:t>+2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spacing w:before="206"/>
            </w:pPr>
            <w:r w:rsidRPr="00AF586D">
              <w:t>4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N11029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英语语音实践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English Pronunciation Training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1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+1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2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N11053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英语听力实训</w:t>
            </w:r>
            <w:r w:rsidRPr="00AF586D">
              <w:t>Ⅰ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English Listening Workshop Ⅰ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1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+1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3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N11054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英语听力实训</w:t>
            </w:r>
            <w:r w:rsidRPr="00AF586D">
              <w:t>Ⅱ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English Listening Workshop Ⅱ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1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+1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4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N11048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商务项目实训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Business Project Training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1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+1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5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spacing w:before="206"/>
              <w:ind w:left="137" w:right="137"/>
            </w:pPr>
            <w:r w:rsidRPr="00AF586D">
              <w:t>N11049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商务英语笔译实训</w:t>
            </w:r>
          </w:p>
          <w:p w:rsidR="00282FF3" w:rsidRPr="00AF586D" w:rsidRDefault="006C652E">
            <w:pPr>
              <w:pStyle w:val="TableParagraph"/>
              <w:spacing w:before="29" w:line="216" w:lineRule="exact"/>
              <w:ind w:left="113" w:right="421"/>
              <w:jc w:val="left"/>
              <w:rPr>
                <w:sz w:val="18"/>
              </w:rPr>
            </w:pPr>
            <w:r w:rsidRPr="00AF586D">
              <w:rPr>
                <w:sz w:val="18"/>
              </w:rPr>
              <w:t>Translation Training for Business English Majors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spacing w:before="206"/>
            </w:pPr>
            <w:r w:rsidRPr="00AF586D">
              <w:t>1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spacing w:before="206"/>
              <w:ind w:left="154" w:right="154"/>
            </w:pPr>
            <w:r w:rsidRPr="00AF586D">
              <w:t>+1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spacing w:before="206"/>
            </w:pPr>
            <w:r w:rsidRPr="00AF586D">
              <w:t>6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spacing w:before="206"/>
              <w:ind w:left="137" w:right="137"/>
            </w:pPr>
            <w:r w:rsidRPr="00AF586D">
              <w:t>N11050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商务英语口译实训</w:t>
            </w:r>
          </w:p>
          <w:p w:rsidR="00282FF3" w:rsidRPr="00AF586D" w:rsidRDefault="006C652E">
            <w:pPr>
              <w:pStyle w:val="TableParagraph"/>
              <w:spacing w:before="29" w:line="216" w:lineRule="exact"/>
              <w:ind w:left="113" w:right="151"/>
              <w:jc w:val="left"/>
              <w:rPr>
                <w:sz w:val="18"/>
              </w:rPr>
            </w:pPr>
            <w:r w:rsidRPr="00AF586D">
              <w:rPr>
                <w:sz w:val="18"/>
              </w:rPr>
              <w:t>Interpretation Training for Business English Majors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spacing w:before="206"/>
            </w:pPr>
            <w:r w:rsidRPr="00AF586D">
              <w:t>1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spacing w:before="206"/>
              <w:ind w:left="154" w:right="154"/>
            </w:pPr>
            <w:r w:rsidRPr="00AF586D">
              <w:t>+1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spacing w:before="206"/>
            </w:pPr>
            <w:r w:rsidRPr="00AF586D">
              <w:t>7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N11051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外贸实务综合实训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Integrated Training of International Trade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4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+4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5</w:t>
            </w:r>
            <w:r w:rsidRPr="00AF586D">
              <w:rPr>
                <w:rFonts w:hint="eastAsia"/>
                <w:lang w:eastAsia="zh-CN"/>
              </w:rPr>
              <w:t>-</w:t>
            </w:r>
            <w:r w:rsidRPr="00AF586D">
              <w:t>7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N11030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  <w:rPr>
                <w:lang w:eastAsia="zh-CN"/>
              </w:rPr>
            </w:pPr>
            <w:r w:rsidRPr="00AF586D">
              <w:rPr>
                <w:lang w:eastAsia="zh-CN"/>
              </w:rPr>
              <w:t>专业见习（翻译、商务英语）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Graduation Probation of English Majors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1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+1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7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X11004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毕业鉴定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Graduation Education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spacing w:before="88"/>
            </w:pPr>
            <w:r w:rsidRPr="00AF586D">
              <w:t>0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+1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8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N11003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英语毕业实习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Graduation Practice of English Majors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6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+6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8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991" w:type="dxa"/>
          </w:tcPr>
          <w:p w:rsidR="00282FF3" w:rsidRPr="00AF586D" w:rsidRDefault="006C652E">
            <w:pPr>
              <w:pStyle w:val="TableParagraph"/>
              <w:ind w:left="137" w:right="137"/>
            </w:pPr>
            <w:r w:rsidRPr="00AF586D">
              <w:t>N11062</w:t>
            </w:r>
          </w:p>
        </w:tc>
        <w:tc>
          <w:tcPr>
            <w:tcW w:w="4260" w:type="dxa"/>
          </w:tcPr>
          <w:p w:rsidR="00282FF3" w:rsidRPr="00AF586D" w:rsidRDefault="006C652E">
            <w:pPr>
              <w:pStyle w:val="TableParagraph"/>
              <w:spacing w:before="0" w:line="270" w:lineRule="exact"/>
              <w:ind w:left="113"/>
              <w:jc w:val="left"/>
            </w:pPr>
            <w:r w:rsidRPr="00AF586D">
              <w:t>英语毕业论文</w:t>
            </w:r>
          </w:p>
          <w:p w:rsidR="00282FF3" w:rsidRPr="00AF586D" w:rsidRDefault="006C652E">
            <w:pPr>
              <w:pStyle w:val="TableParagraph"/>
              <w:spacing w:before="0" w:line="227" w:lineRule="exact"/>
              <w:ind w:left="113"/>
              <w:jc w:val="left"/>
              <w:rPr>
                <w:sz w:val="18"/>
              </w:rPr>
            </w:pPr>
            <w:r w:rsidRPr="00AF586D">
              <w:rPr>
                <w:sz w:val="18"/>
              </w:rPr>
              <w:t>Graduation Thesis for English Majors</w:t>
            </w:r>
          </w:p>
        </w:tc>
        <w:tc>
          <w:tcPr>
            <w:tcW w:w="693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10</w:t>
            </w:r>
          </w:p>
        </w:tc>
        <w:tc>
          <w:tcPr>
            <w:tcW w:w="694" w:type="dxa"/>
          </w:tcPr>
          <w:p w:rsidR="00282FF3" w:rsidRPr="00AF586D" w:rsidRDefault="006C652E">
            <w:pPr>
              <w:pStyle w:val="TableParagraph"/>
              <w:ind w:left="154" w:right="154"/>
            </w:pPr>
            <w:r w:rsidRPr="00AF586D">
              <w:t>+10</w:t>
            </w:r>
          </w:p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282FF3"/>
        </w:tc>
        <w:tc>
          <w:tcPr>
            <w:tcW w:w="693" w:type="dxa"/>
          </w:tcPr>
          <w:p w:rsidR="00282FF3" w:rsidRPr="00AF586D" w:rsidRDefault="006C652E">
            <w:pPr>
              <w:pStyle w:val="TableParagraph"/>
            </w:pPr>
            <w:r w:rsidRPr="00AF586D">
              <w:t>8</w:t>
            </w:r>
          </w:p>
        </w:tc>
        <w:tc>
          <w:tcPr>
            <w:tcW w:w="498" w:type="dxa"/>
            <w:vMerge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693" w:type="dxa"/>
            <w:vMerge/>
          </w:tcPr>
          <w:p w:rsidR="00282FF3" w:rsidRPr="00AF586D" w:rsidRDefault="00282FF3"/>
        </w:tc>
        <w:tc>
          <w:tcPr>
            <w:tcW w:w="5251" w:type="dxa"/>
            <w:gridSpan w:val="2"/>
          </w:tcPr>
          <w:p w:rsidR="00282FF3" w:rsidRPr="00AF586D" w:rsidRDefault="006C652E">
            <w:pPr>
              <w:pStyle w:val="TableParagraph"/>
              <w:spacing w:before="20"/>
              <w:ind w:left="1937" w:right="1937"/>
            </w:pPr>
            <w:r w:rsidRPr="00AF586D">
              <w:t>应修学分小计</w:t>
            </w:r>
          </w:p>
        </w:tc>
        <w:tc>
          <w:tcPr>
            <w:tcW w:w="3964" w:type="dxa"/>
            <w:gridSpan w:val="6"/>
          </w:tcPr>
          <w:p w:rsidR="00282FF3" w:rsidRPr="00AF586D" w:rsidRDefault="006C652E">
            <w:pPr>
              <w:pStyle w:val="TableParagraph"/>
              <w:spacing w:before="20"/>
              <w:ind w:left="1678" w:right="1678"/>
            </w:pPr>
            <w:r w:rsidRPr="00AF586D">
              <w:t>29</w:t>
            </w:r>
          </w:p>
        </w:tc>
      </w:tr>
      <w:tr w:rsidR="00282FF3" w:rsidRPr="00AF586D">
        <w:trPr>
          <w:trHeight w:val="20"/>
          <w:jc w:val="center"/>
        </w:trPr>
        <w:tc>
          <w:tcPr>
            <w:tcW w:w="5944" w:type="dxa"/>
            <w:gridSpan w:val="3"/>
          </w:tcPr>
          <w:p w:rsidR="00282FF3" w:rsidRPr="00AF586D" w:rsidRDefault="006C652E">
            <w:pPr>
              <w:pStyle w:val="TableParagraph"/>
              <w:spacing w:before="20"/>
              <w:ind w:left="2724" w:right="2724"/>
            </w:pPr>
            <w:r w:rsidRPr="00AF586D">
              <w:t>总计</w:t>
            </w:r>
          </w:p>
        </w:tc>
        <w:tc>
          <w:tcPr>
            <w:tcW w:w="3964" w:type="dxa"/>
            <w:gridSpan w:val="6"/>
          </w:tcPr>
          <w:p w:rsidR="00282FF3" w:rsidRPr="00AF586D" w:rsidRDefault="006C652E">
            <w:pPr>
              <w:pStyle w:val="TableParagraph"/>
              <w:spacing w:before="20"/>
              <w:ind w:left="1678" w:right="1678"/>
            </w:pPr>
            <w:r w:rsidRPr="00AF586D">
              <w:t>154.5</w:t>
            </w:r>
          </w:p>
        </w:tc>
      </w:tr>
      <w:tr w:rsidR="00282FF3" w:rsidRPr="00AF586D">
        <w:trPr>
          <w:trHeight w:val="20"/>
          <w:jc w:val="center"/>
        </w:trPr>
        <w:tc>
          <w:tcPr>
            <w:tcW w:w="1684" w:type="dxa"/>
            <w:gridSpan w:val="2"/>
          </w:tcPr>
          <w:p w:rsidR="00282FF3" w:rsidRPr="00AF586D" w:rsidRDefault="006C652E">
            <w:pPr>
              <w:pStyle w:val="TableParagraph"/>
              <w:spacing w:before="0" w:line="334" w:lineRule="exact"/>
              <w:ind w:left="594" w:right="594"/>
              <w:rPr>
                <w:rFonts w:ascii="Microsoft JhengHei" w:eastAsia="Microsoft JhengHei"/>
                <w:b/>
              </w:rPr>
            </w:pPr>
            <w:r w:rsidRPr="00AF586D">
              <w:rPr>
                <w:rFonts w:ascii="Microsoft JhengHei" w:eastAsia="Microsoft JhengHei" w:hint="eastAsia"/>
                <w:b/>
              </w:rPr>
              <w:t>制定</w:t>
            </w:r>
          </w:p>
        </w:tc>
        <w:tc>
          <w:tcPr>
            <w:tcW w:w="4260" w:type="dxa"/>
          </w:tcPr>
          <w:p w:rsidR="00282FF3" w:rsidRPr="00AF586D" w:rsidRDefault="00282FF3"/>
        </w:tc>
        <w:tc>
          <w:tcPr>
            <w:tcW w:w="1387" w:type="dxa"/>
            <w:gridSpan w:val="2"/>
          </w:tcPr>
          <w:p w:rsidR="00282FF3" w:rsidRPr="00AF586D" w:rsidRDefault="006C652E">
            <w:pPr>
              <w:pStyle w:val="TableParagraph"/>
              <w:spacing w:before="0" w:line="334" w:lineRule="exact"/>
              <w:ind w:left="445" w:right="445"/>
              <w:rPr>
                <w:rFonts w:ascii="Microsoft JhengHei" w:eastAsia="Microsoft JhengHei"/>
                <w:b/>
              </w:rPr>
            </w:pPr>
            <w:r w:rsidRPr="00AF586D">
              <w:rPr>
                <w:rFonts w:ascii="Microsoft JhengHei" w:eastAsia="Microsoft JhengHei" w:hint="eastAsia"/>
                <w:b/>
              </w:rPr>
              <w:t>审核</w:t>
            </w:r>
          </w:p>
        </w:tc>
        <w:tc>
          <w:tcPr>
            <w:tcW w:w="2577" w:type="dxa"/>
            <w:gridSpan w:val="4"/>
          </w:tcPr>
          <w:p w:rsidR="00282FF3" w:rsidRPr="00AF586D" w:rsidRDefault="00282FF3"/>
        </w:tc>
      </w:tr>
      <w:tr w:rsidR="00282FF3" w:rsidRPr="00AF586D">
        <w:trPr>
          <w:trHeight w:val="20"/>
          <w:jc w:val="center"/>
        </w:trPr>
        <w:tc>
          <w:tcPr>
            <w:tcW w:w="1684" w:type="dxa"/>
            <w:gridSpan w:val="2"/>
          </w:tcPr>
          <w:p w:rsidR="00282FF3" w:rsidRPr="00AF586D" w:rsidRDefault="006C652E">
            <w:pPr>
              <w:pStyle w:val="TableParagraph"/>
              <w:spacing w:before="0" w:line="334" w:lineRule="exact"/>
              <w:ind w:left="594" w:right="594"/>
              <w:rPr>
                <w:rFonts w:ascii="Microsoft JhengHei" w:eastAsia="Microsoft JhengHei"/>
                <w:b/>
              </w:rPr>
            </w:pPr>
            <w:r w:rsidRPr="00AF586D">
              <w:rPr>
                <w:rFonts w:ascii="Microsoft JhengHei" w:eastAsia="Microsoft JhengHei" w:hint="eastAsia"/>
                <w:b/>
              </w:rPr>
              <w:t>院长</w:t>
            </w:r>
          </w:p>
        </w:tc>
        <w:tc>
          <w:tcPr>
            <w:tcW w:w="8224" w:type="dxa"/>
            <w:gridSpan w:val="7"/>
          </w:tcPr>
          <w:p w:rsidR="00282FF3" w:rsidRPr="00AF586D" w:rsidRDefault="00282FF3"/>
        </w:tc>
      </w:tr>
    </w:tbl>
    <w:p w:rsidR="00282FF3" w:rsidRPr="00AF586D" w:rsidRDefault="00282FF3">
      <w:pPr>
        <w:spacing w:line="365" w:lineRule="exact"/>
        <w:rPr>
          <w:rFonts w:asciiTheme="minorEastAsia" w:eastAsiaTheme="minorEastAsia" w:hAnsiTheme="minorEastAsia"/>
          <w:b/>
          <w:sz w:val="24"/>
          <w:szCs w:val="24"/>
          <w:lang w:eastAsia="zh-CN"/>
        </w:rPr>
      </w:pPr>
    </w:p>
    <w:p w:rsidR="00282FF3" w:rsidRPr="00AF586D" w:rsidRDefault="00282FF3">
      <w:pPr>
        <w:spacing w:line="365" w:lineRule="exact"/>
        <w:ind w:left="106"/>
        <w:rPr>
          <w:rFonts w:asciiTheme="minorEastAsia" w:eastAsiaTheme="minorEastAsia" w:hAnsiTheme="minorEastAsia"/>
          <w:b/>
          <w:sz w:val="24"/>
          <w:szCs w:val="24"/>
          <w:lang w:eastAsia="zh-CN"/>
        </w:rPr>
      </w:pPr>
    </w:p>
    <w:p w:rsidR="00282FF3" w:rsidRPr="00AF586D" w:rsidRDefault="00282FF3">
      <w:pPr>
        <w:spacing w:line="365" w:lineRule="exact"/>
        <w:ind w:left="106"/>
        <w:rPr>
          <w:rFonts w:asciiTheme="minorEastAsia" w:eastAsiaTheme="minorEastAsia" w:hAnsiTheme="minorEastAsia"/>
          <w:b/>
          <w:sz w:val="24"/>
          <w:szCs w:val="24"/>
          <w:lang w:eastAsia="zh-CN"/>
        </w:rPr>
      </w:pPr>
    </w:p>
    <w:p w:rsidR="00282FF3" w:rsidRPr="00AF586D" w:rsidRDefault="00282FF3">
      <w:pPr>
        <w:rPr>
          <w:rFonts w:hint="eastAsia"/>
          <w:lang w:eastAsia="zh-CN"/>
        </w:rPr>
      </w:pPr>
    </w:p>
    <w:sectPr w:rsidR="00282FF3" w:rsidRPr="00AF586D" w:rsidSect="00282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52E" w:rsidRDefault="006C652E" w:rsidP="00AF586D">
      <w:r>
        <w:separator/>
      </w:r>
    </w:p>
  </w:endnote>
  <w:endnote w:type="continuationSeparator" w:id="1">
    <w:p w:rsidR="006C652E" w:rsidRDefault="006C652E" w:rsidP="00AF5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52E" w:rsidRDefault="006C652E" w:rsidP="00AF586D">
      <w:r>
        <w:separator/>
      </w:r>
    </w:p>
  </w:footnote>
  <w:footnote w:type="continuationSeparator" w:id="1">
    <w:p w:rsidR="006C652E" w:rsidRDefault="006C652E" w:rsidP="00AF58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D48DF"/>
    <w:multiLevelType w:val="multilevel"/>
    <w:tmpl w:val="15ED48DF"/>
    <w:lvl w:ilvl="0">
      <w:start w:val="1"/>
      <w:numFmt w:val="decimal"/>
      <w:lvlText w:val="%1"/>
      <w:lvlJc w:val="left"/>
      <w:pPr>
        <w:ind w:left="997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7" w:hanging="440"/>
      </w:pPr>
      <w:rPr>
        <w:rFonts w:ascii="宋体" w:eastAsia="宋体" w:hAnsi="宋体" w:cs="宋体" w:hint="default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17" w:hanging="639"/>
      </w:pPr>
      <w:rPr>
        <w:rFonts w:ascii="宋体" w:eastAsia="宋体" w:hAnsi="宋体" w:cs="宋体" w:hint="default"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2907" w:hanging="639"/>
      </w:pPr>
      <w:rPr>
        <w:rFonts w:hint="default"/>
      </w:rPr>
    </w:lvl>
    <w:lvl w:ilvl="4">
      <w:numFmt w:val="bullet"/>
      <w:lvlText w:val="•"/>
      <w:lvlJc w:val="left"/>
      <w:pPr>
        <w:ind w:left="3861" w:hanging="639"/>
      </w:pPr>
      <w:rPr>
        <w:rFonts w:hint="default"/>
      </w:rPr>
    </w:lvl>
    <w:lvl w:ilvl="5">
      <w:numFmt w:val="bullet"/>
      <w:lvlText w:val="•"/>
      <w:lvlJc w:val="left"/>
      <w:pPr>
        <w:ind w:left="4815" w:hanging="639"/>
      </w:pPr>
      <w:rPr>
        <w:rFonts w:hint="default"/>
      </w:rPr>
    </w:lvl>
    <w:lvl w:ilvl="6">
      <w:numFmt w:val="bullet"/>
      <w:lvlText w:val="•"/>
      <w:lvlJc w:val="left"/>
      <w:pPr>
        <w:ind w:left="5769" w:hanging="639"/>
      </w:pPr>
      <w:rPr>
        <w:rFonts w:hint="default"/>
      </w:rPr>
    </w:lvl>
    <w:lvl w:ilvl="7">
      <w:numFmt w:val="bullet"/>
      <w:lvlText w:val="•"/>
      <w:lvlJc w:val="left"/>
      <w:pPr>
        <w:ind w:left="6723" w:hanging="639"/>
      </w:pPr>
      <w:rPr>
        <w:rFonts w:hint="default"/>
      </w:rPr>
    </w:lvl>
    <w:lvl w:ilvl="8">
      <w:numFmt w:val="bullet"/>
      <w:lvlText w:val="•"/>
      <w:lvlJc w:val="left"/>
      <w:pPr>
        <w:ind w:left="7677" w:hanging="639"/>
      </w:pPr>
      <w:rPr>
        <w:rFonts w:hint="default"/>
      </w:rPr>
    </w:lvl>
  </w:abstractNum>
  <w:abstractNum w:abstractNumId="1">
    <w:nsid w:val="28A62426"/>
    <w:multiLevelType w:val="multilevel"/>
    <w:tmpl w:val="28A62426"/>
    <w:lvl w:ilvl="0">
      <w:start w:val="2"/>
      <w:numFmt w:val="decimal"/>
      <w:lvlText w:val="%1."/>
      <w:lvlJc w:val="left"/>
      <w:pPr>
        <w:ind w:left="887" w:hanging="330"/>
      </w:pPr>
      <w:rPr>
        <w:rFonts w:ascii="宋体" w:eastAsia="宋体" w:hAnsi="宋体" w:cs="宋体" w:hint="default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997" w:hanging="440"/>
      </w:pPr>
      <w:rPr>
        <w:rFonts w:ascii="宋体" w:eastAsia="宋体" w:hAnsi="宋体" w:cs="宋体" w:hint="default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17" w:hanging="660"/>
      </w:pPr>
      <w:rPr>
        <w:rFonts w:ascii="宋体" w:eastAsia="宋体" w:hAnsi="宋体" w:cs="宋体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073" w:hanging="660"/>
      </w:pPr>
      <w:rPr>
        <w:rFonts w:hint="default"/>
      </w:rPr>
    </w:lvl>
    <w:lvl w:ilvl="4">
      <w:numFmt w:val="bullet"/>
      <w:lvlText w:val="•"/>
      <w:lvlJc w:val="left"/>
      <w:pPr>
        <w:ind w:left="3146" w:hanging="660"/>
      </w:pPr>
      <w:rPr>
        <w:rFonts w:hint="default"/>
      </w:rPr>
    </w:lvl>
    <w:lvl w:ilvl="5">
      <w:numFmt w:val="bullet"/>
      <w:lvlText w:val="•"/>
      <w:lvlJc w:val="left"/>
      <w:pPr>
        <w:ind w:left="4219" w:hanging="660"/>
      </w:pPr>
      <w:rPr>
        <w:rFonts w:hint="default"/>
      </w:rPr>
    </w:lvl>
    <w:lvl w:ilvl="6">
      <w:numFmt w:val="bullet"/>
      <w:lvlText w:val="•"/>
      <w:lvlJc w:val="left"/>
      <w:pPr>
        <w:ind w:left="5292" w:hanging="660"/>
      </w:pPr>
      <w:rPr>
        <w:rFonts w:hint="default"/>
      </w:rPr>
    </w:lvl>
    <w:lvl w:ilvl="7">
      <w:numFmt w:val="bullet"/>
      <w:lvlText w:val="•"/>
      <w:lvlJc w:val="left"/>
      <w:pPr>
        <w:ind w:left="6366" w:hanging="660"/>
      </w:pPr>
      <w:rPr>
        <w:rFonts w:hint="default"/>
      </w:rPr>
    </w:lvl>
    <w:lvl w:ilvl="8">
      <w:numFmt w:val="bullet"/>
      <w:lvlText w:val="•"/>
      <w:lvlJc w:val="left"/>
      <w:pPr>
        <w:ind w:left="7439" w:hanging="660"/>
      </w:pPr>
      <w:rPr>
        <w:rFonts w:hint="default"/>
      </w:rPr>
    </w:lvl>
  </w:abstractNum>
  <w:abstractNum w:abstractNumId="2">
    <w:nsid w:val="3B2412CC"/>
    <w:multiLevelType w:val="multilevel"/>
    <w:tmpl w:val="3B2412CC"/>
    <w:lvl w:ilvl="0">
      <w:start w:val="1"/>
      <w:numFmt w:val="decimal"/>
      <w:lvlText w:val="%1"/>
      <w:lvlJc w:val="left"/>
      <w:pPr>
        <w:ind w:left="997" w:hanging="4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7" w:hanging="440"/>
      </w:pPr>
      <w:rPr>
        <w:rFonts w:ascii="宋体" w:eastAsia="宋体" w:hAnsi="宋体" w:cs="宋体" w:hint="default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217" w:hanging="660"/>
      </w:pPr>
      <w:rPr>
        <w:rFonts w:ascii="宋体" w:eastAsia="宋体" w:hAnsi="宋体" w:cs="宋体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079" w:hanging="660"/>
      </w:pPr>
      <w:rPr>
        <w:rFonts w:hint="default"/>
      </w:rPr>
    </w:lvl>
    <w:lvl w:ilvl="4">
      <w:numFmt w:val="bullet"/>
      <w:lvlText w:val="•"/>
      <w:lvlJc w:val="left"/>
      <w:pPr>
        <w:ind w:left="4008" w:hanging="660"/>
      </w:pPr>
      <w:rPr>
        <w:rFonts w:hint="default"/>
      </w:rPr>
    </w:lvl>
    <w:lvl w:ilvl="5">
      <w:numFmt w:val="bullet"/>
      <w:lvlText w:val="•"/>
      <w:lvlJc w:val="left"/>
      <w:pPr>
        <w:ind w:left="4938" w:hanging="660"/>
      </w:pPr>
      <w:rPr>
        <w:rFonts w:hint="default"/>
      </w:rPr>
    </w:lvl>
    <w:lvl w:ilvl="6">
      <w:numFmt w:val="bullet"/>
      <w:lvlText w:val="•"/>
      <w:lvlJc w:val="left"/>
      <w:pPr>
        <w:ind w:left="5867" w:hanging="660"/>
      </w:pPr>
      <w:rPr>
        <w:rFonts w:hint="default"/>
      </w:rPr>
    </w:lvl>
    <w:lvl w:ilvl="7">
      <w:numFmt w:val="bullet"/>
      <w:lvlText w:val="•"/>
      <w:lvlJc w:val="left"/>
      <w:pPr>
        <w:ind w:left="6797" w:hanging="660"/>
      </w:pPr>
      <w:rPr>
        <w:rFonts w:hint="default"/>
      </w:rPr>
    </w:lvl>
    <w:lvl w:ilvl="8">
      <w:numFmt w:val="bullet"/>
      <w:lvlText w:val="•"/>
      <w:lvlJc w:val="left"/>
      <w:pPr>
        <w:ind w:left="7726" w:hanging="660"/>
      </w:pPr>
      <w:rPr>
        <w:rFonts w:hint="default"/>
      </w:rPr>
    </w:lvl>
  </w:abstractNum>
  <w:abstractNum w:abstractNumId="3">
    <w:nsid w:val="595369E7"/>
    <w:multiLevelType w:val="singleLevel"/>
    <w:tmpl w:val="595369E7"/>
    <w:lvl w:ilvl="0">
      <w:start w:val="2"/>
      <w:numFmt w:val="chineseCounting"/>
      <w:suff w:val="nothing"/>
      <w:lvlText w:val="(%1)"/>
      <w:lvlJc w:val="left"/>
    </w:lvl>
  </w:abstractNum>
  <w:abstractNum w:abstractNumId="4">
    <w:nsid w:val="632600F1"/>
    <w:multiLevelType w:val="multilevel"/>
    <w:tmpl w:val="632600F1"/>
    <w:lvl w:ilvl="0">
      <w:start w:val="3"/>
      <w:numFmt w:val="decimal"/>
      <w:lvlText w:val="%1"/>
      <w:lvlJc w:val="left"/>
      <w:pPr>
        <w:ind w:left="117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" w:hanging="440"/>
      </w:pPr>
      <w:rPr>
        <w:rFonts w:ascii="宋体" w:eastAsia="宋体" w:hAnsi="宋体" w:cs="宋体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013" w:hanging="440"/>
      </w:pPr>
      <w:rPr>
        <w:rFonts w:hint="default"/>
      </w:rPr>
    </w:lvl>
    <w:lvl w:ilvl="3">
      <w:numFmt w:val="bullet"/>
      <w:lvlText w:val="•"/>
      <w:lvlJc w:val="left"/>
      <w:pPr>
        <w:ind w:left="2959" w:hanging="440"/>
      </w:pPr>
      <w:rPr>
        <w:rFonts w:hint="default"/>
      </w:rPr>
    </w:lvl>
    <w:lvl w:ilvl="4">
      <w:numFmt w:val="bullet"/>
      <w:lvlText w:val="•"/>
      <w:lvlJc w:val="left"/>
      <w:pPr>
        <w:ind w:left="3906" w:hanging="440"/>
      </w:pPr>
      <w:rPr>
        <w:rFonts w:hint="default"/>
      </w:rPr>
    </w:lvl>
    <w:lvl w:ilvl="5">
      <w:numFmt w:val="bullet"/>
      <w:lvlText w:val="•"/>
      <w:lvlJc w:val="left"/>
      <w:pPr>
        <w:ind w:left="4852" w:hanging="440"/>
      </w:pPr>
      <w:rPr>
        <w:rFonts w:hint="default"/>
      </w:rPr>
    </w:lvl>
    <w:lvl w:ilvl="6">
      <w:numFmt w:val="bullet"/>
      <w:lvlText w:val="•"/>
      <w:lvlJc w:val="left"/>
      <w:pPr>
        <w:ind w:left="5799" w:hanging="440"/>
      </w:pPr>
      <w:rPr>
        <w:rFonts w:hint="default"/>
      </w:rPr>
    </w:lvl>
    <w:lvl w:ilvl="7">
      <w:numFmt w:val="bullet"/>
      <w:lvlText w:val="•"/>
      <w:lvlJc w:val="left"/>
      <w:pPr>
        <w:ind w:left="6745" w:hanging="440"/>
      </w:pPr>
      <w:rPr>
        <w:rFonts w:hint="default"/>
      </w:rPr>
    </w:lvl>
    <w:lvl w:ilvl="8">
      <w:numFmt w:val="bullet"/>
      <w:lvlText w:val="•"/>
      <w:lvlJc w:val="left"/>
      <w:pPr>
        <w:ind w:left="7692" w:hanging="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BB65898"/>
    <w:rsid w:val="00282FF3"/>
    <w:rsid w:val="006C652E"/>
    <w:rsid w:val="00AF586D"/>
    <w:rsid w:val="0A5A5CDE"/>
    <w:rsid w:val="0BA4518F"/>
    <w:rsid w:val="19DF0E88"/>
    <w:rsid w:val="1B7004D2"/>
    <w:rsid w:val="1EBB4885"/>
    <w:rsid w:val="276925DB"/>
    <w:rsid w:val="296D4B02"/>
    <w:rsid w:val="2A7C3B99"/>
    <w:rsid w:val="2BB65898"/>
    <w:rsid w:val="3B0D627B"/>
    <w:rsid w:val="3BD36F1A"/>
    <w:rsid w:val="40D909BB"/>
    <w:rsid w:val="4CC86E58"/>
    <w:rsid w:val="5DD23309"/>
    <w:rsid w:val="65745397"/>
    <w:rsid w:val="709C3016"/>
    <w:rsid w:val="755104FB"/>
    <w:rsid w:val="7B4B347B"/>
    <w:rsid w:val="7D231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FF3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2FF3"/>
    <w:pPr>
      <w:ind w:left="2226" w:right="2223"/>
      <w:jc w:val="center"/>
      <w:outlineLvl w:val="0"/>
    </w:pPr>
    <w:rPr>
      <w:rFonts w:ascii="Microsoft JhengHei" w:eastAsia="Microsoft JhengHei" w:hAnsi="Microsoft JhengHei" w:cs="Microsoft JhengHei"/>
      <w:b/>
      <w:bCs/>
      <w:sz w:val="30"/>
      <w:szCs w:val="30"/>
    </w:rPr>
  </w:style>
  <w:style w:type="paragraph" w:styleId="2">
    <w:name w:val="heading 2"/>
    <w:basedOn w:val="a"/>
    <w:next w:val="a"/>
    <w:unhideWhenUsed/>
    <w:qFormat/>
    <w:rsid w:val="00282FF3"/>
    <w:pPr>
      <w:spacing w:line="410" w:lineRule="exact"/>
      <w:ind w:left="117"/>
      <w:outlineLvl w:val="1"/>
    </w:pPr>
    <w:rPr>
      <w:rFonts w:ascii="Microsoft JhengHei" w:eastAsia="Microsoft JhengHei" w:hAnsi="Microsoft JhengHei" w:cs="Microsoft JhengHe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282FF3"/>
    <w:pPr>
      <w:spacing w:before="9"/>
      <w:ind w:left="117" w:right="226" w:firstLine="440"/>
    </w:pPr>
  </w:style>
  <w:style w:type="paragraph" w:customStyle="1" w:styleId="10">
    <w:name w:val="列出段落1"/>
    <w:basedOn w:val="a"/>
    <w:uiPriority w:val="1"/>
    <w:qFormat/>
    <w:rsid w:val="00282FF3"/>
  </w:style>
  <w:style w:type="paragraph" w:customStyle="1" w:styleId="TableParagraph">
    <w:name w:val="Table Paragraph"/>
    <w:basedOn w:val="a"/>
    <w:uiPriority w:val="1"/>
    <w:qFormat/>
    <w:rsid w:val="00282FF3"/>
    <w:pPr>
      <w:spacing w:before="98"/>
      <w:jc w:val="center"/>
    </w:pPr>
  </w:style>
  <w:style w:type="table" w:customStyle="1" w:styleId="TableNormal">
    <w:name w:val="Table Normal"/>
    <w:uiPriority w:val="2"/>
    <w:unhideWhenUsed/>
    <w:qFormat/>
    <w:rsid w:val="00282FF3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AF5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F586D"/>
    <w:rPr>
      <w:rFonts w:ascii="宋体" w:eastAsia="宋体" w:hAnsi="宋体" w:cs="宋体"/>
      <w:sz w:val="18"/>
      <w:szCs w:val="18"/>
      <w:lang w:eastAsia="en-US"/>
    </w:rPr>
  </w:style>
  <w:style w:type="paragraph" w:styleId="a5">
    <w:name w:val="footer"/>
    <w:basedOn w:val="a"/>
    <w:link w:val="Char0"/>
    <w:rsid w:val="00AF586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F586D"/>
    <w:rPr>
      <w:rFonts w:ascii="宋体" w:eastAsia="宋体" w:hAnsi="宋体" w:cs="宋体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1098</Words>
  <Characters>6265</Characters>
  <Application>Microsoft Office Word</Application>
  <DocSecurity>0</DocSecurity>
  <Lines>52</Lines>
  <Paragraphs>14</Paragraphs>
  <ScaleCrop>false</ScaleCrop>
  <Company>Microsoft</Company>
  <LinksUpToDate>false</LinksUpToDate>
  <CharactersWithSpaces>7349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dcterms:created xsi:type="dcterms:W3CDTF">2017-06-28T07:55:00Z</dcterms:created>
  <dcterms:modified xsi:type="dcterms:W3CDTF">2017-09-09T09:46:00Z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