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2C0A" w:rsidRDefault="00972C0A" w:rsidP="006428A4">
      <w:pPr>
        <w:widowControl/>
        <w:spacing w:line="375" w:lineRule="atLeast"/>
        <w:jc w:val="center"/>
        <w:rPr>
          <w:rFonts w:ascii="宋体" w:eastAsia="宋体" w:hAnsi="宋体" w:cs="宋体"/>
          <w:b/>
          <w:bCs/>
          <w:kern w:val="0"/>
          <w:sz w:val="44"/>
          <w:szCs w:val="44"/>
        </w:rPr>
      </w:pPr>
      <w:r>
        <w:rPr>
          <w:rFonts w:ascii="宋体" w:eastAsia="宋体" w:hAnsi="宋体" w:cs="宋体" w:hint="eastAsia"/>
          <w:b/>
          <w:bCs/>
          <w:kern w:val="0"/>
          <w:sz w:val="44"/>
          <w:szCs w:val="44"/>
        </w:rPr>
        <w:t>外国语学院</w:t>
      </w:r>
    </w:p>
    <w:p w:rsidR="008F1335" w:rsidRPr="007D28F6" w:rsidRDefault="00BC330F" w:rsidP="006428A4">
      <w:pPr>
        <w:widowControl/>
        <w:spacing w:line="375" w:lineRule="atLeast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7D28F6">
        <w:rPr>
          <w:rFonts w:ascii="宋体" w:eastAsia="宋体" w:hAnsi="宋体" w:cs="宋体" w:hint="eastAsia"/>
          <w:b/>
          <w:bCs/>
          <w:kern w:val="0"/>
          <w:sz w:val="44"/>
          <w:szCs w:val="44"/>
        </w:rPr>
        <w:t>英语专业</w:t>
      </w:r>
      <w:r w:rsidR="00972C0A">
        <w:rPr>
          <w:rFonts w:ascii="宋体" w:eastAsia="宋体" w:hAnsi="宋体" w:cs="宋体" w:hint="eastAsia"/>
          <w:b/>
          <w:bCs/>
          <w:kern w:val="0"/>
          <w:sz w:val="44"/>
          <w:szCs w:val="44"/>
        </w:rPr>
        <w:t>新生</w:t>
      </w:r>
      <w:r w:rsidRPr="007D28F6">
        <w:rPr>
          <w:rFonts w:ascii="宋体" w:eastAsia="宋体" w:hAnsi="宋体" w:cs="宋体" w:hint="eastAsia"/>
          <w:b/>
          <w:bCs/>
          <w:kern w:val="0"/>
          <w:sz w:val="44"/>
          <w:szCs w:val="44"/>
        </w:rPr>
        <w:t>分方向实施</w:t>
      </w:r>
      <w:r w:rsidR="008A7416">
        <w:rPr>
          <w:rFonts w:ascii="宋体" w:eastAsia="宋体" w:hAnsi="宋体" w:cs="宋体" w:hint="eastAsia"/>
          <w:b/>
          <w:bCs/>
          <w:kern w:val="0"/>
          <w:sz w:val="44"/>
          <w:szCs w:val="44"/>
        </w:rPr>
        <w:t>办法</w:t>
      </w:r>
    </w:p>
    <w:p w:rsidR="008F1335" w:rsidRPr="007D28F6" w:rsidRDefault="00BC330F">
      <w:pPr>
        <w:widowControl/>
        <w:shd w:val="clear" w:color="auto" w:fill="FFFFFF"/>
        <w:spacing w:line="375" w:lineRule="atLeast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D28F6">
        <w:rPr>
          <w:rFonts w:ascii="宋体" w:eastAsia="宋体" w:hAnsi="宋体" w:cs="宋体" w:hint="eastAsia"/>
          <w:kern w:val="0"/>
          <w:sz w:val="24"/>
          <w:szCs w:val="24"/>
        </w:rPr>
        <w:t> </w:t>
      </w:r>
    </w:p>
    <w:p w:rsidR="008F1335" w:rsidRPr="00B76E75" w:rsidRDefault="00A23D23" w:rsidP="00B76E75">
      <w:pPr>
        <w:widowControl/>
        <w:shd w:val="clear" w:color="auto" w:fill="FFFFFF"/>
        <w:spacing w:line="360" w:lineRule="auto"/>
        <w:ind w:firstLineChars="200" w:firstLine="560"/>
        <w:rPr>
          <w:rFonts w:asciiTheme="minorEastAsia" w:hAnsiTheme="minorEastAsia" w:cs="宋体"/>
          <w:kern w:val="0"/>
          <w:sz w:val="28"/>
          <w:szCs w:val="28"/>
        </w:rPr>
      </w:pPr>
      <w:r>
        <w:rPr>
          <w:rFonts w:asciiTheme="minorEastAsia" w:hAnsiTheme="minorEastAsia" w:cs="宋体" w:hint="eastAsia"/>
          <w:kern w:val="0"/>
          <w:sz w:val="28"/>
          <w:szCs w:val="28"/>
        </w:rPr>
        <w:t>为做好我院</w:t>
      </w:r>
      <w:r w:rsidR="00BC330F" w:rsidRPr="00B76E75">
        <w:rPr>
          <w:rFonts w:asciiTheme="minorEastAsia" w:hAnsiTheme="minorEastAsia" w:cs="宋体" w:hint="eastAsia"/>
          <w:kern w:val="0"/>
          <w:sz w:val="28"/>
          <w:szCs w:val="28"/>
        </w:rPr>
        <w:t>英语专业</w:t>
      </w:r>
      <w:r w:rsidR="00972C0A" w:rsidRPr="00B76E75">
        <w:rPr>
          <w:rFonts w:asciiTheme="minorEastAsia" w:hAnsiTheme="minorEastAsia" w:cs="宋体" w:hint="eastAsia"/>
          <w:kern w:val="0"/>
          <w:sz w:val="28"/>
          <w:szCs w:val="28"/>
        </w:rPr>
        <w:t>新</w:t>
      </w:r>
      <w:r w:rsidR="00BC330F" w:rsidRPr="00B76E75">
        <w:rPr>
          <w:rFonts w:asciiTheme="minorEastAsia" w:hAnsiTheme="minorEastAsia" w:cs="宋体" w:hint="eastAsia"/>
          <w:kern w:val="0"/>
          <w:sz w:val="28"/>
          <w:szCs w:val="28"/>
        </w:rPr>
        <w:t>生分方向工作，依据学校有关规定及学院办学要求，</w:t>
      </w:r>
      <w:r w:rsidR="00972C0A" w:rsidRPr="00B76E75">
        <w:rPr>
          <w:rFonts w:asciiTheme="minorEastAsia" w:hAnsiTheme="minorEastAsia" w:cs="宋体" w:hint="eastAsia"/>
          <w:kern w:val="0"/>
          <w:sz w:val="28"/>
          <w:szCs w:val="28"/>
        </w:rPr>
        <w:t>经学院党政联席会研究通过，</w:t>
      </w:r>
      <w:r w:rsidR="008A7416" w:rsidRPr="00B76E75">
        <w:rPr>
          <w:rFonts w:asciiTheme="minorEastAsia" w:hAnsiTheme="minorEastAsia" w:cs="宋体" w:hint="eastAsia"/>
          <w:kern w:val="0"/>
          <w:sz w:val="28"/>
          <w:szCs w:val="28"/>
        </w:rPr>
        <w:t>特制定本实施办法</w:t>
      </w:r>
      <w:r w:rsidR="00BC330F" w:rsidRPr="00B76E75">
        <w:rPr>
          <w:rFonts w:asciiTheme="minorEastAsia" w:hAnsiTheme="minorEastAsia" w:cs="宋体" w:hint="eastAsia"/>
          <w:kern w:val="0"/>
          <w:sz w:val="28"/>
          <w:szCs w:val="28"/>
        </w:rPr>
        <w:t>。</w:t>
      </w:r>
    </w:p>
    <w:p w:rsidR="008F1335" w:rsidRPr="00B76E75" w:rsidRDefault="00BC330F" w:rsidP="00B76E75">
      <w:pPr>
        <w:widowControl/>
        <w:shd w:val="clear" w:color="auto" w:fill="FFFFFF"/>
        <w:spacing w:line="360" w:lineRule="auto"/>
        <w:ind w:firstLineChars="200" w:firstLine="560"/>
        <w:rPr>
          <w:rFonts w:asciiTheme="minorEastAsia" w:hAnsiTheme="minorEastAsia" w:cs="宋体"/>
          <w:kern w:val="0"/>
          <w:sz w:val="28"/>
          <w:szCs w:val="28"/>
        </w:rPr>
      </w:pPr>
      <w:r w:rsidRPr="00B76E75">
        <w:rPr>
          <w:rFonts w:asciiTheme="minorEastAsia" w:hAnsiTheme="minorEastAsia" w:cs="宋体" w:hint="eastAsia"/>
          <w:kern w:val="0"/>
          <w:sz w:val="28"/>
          <w:szCs w:val="28"/>
        </w:rPr>
        <w:t>一、</w:t>
      </w:r>
      <w:r w:rsidRPr="00B76E75">
        <w:rPr>
          <w:rFonts w:asciiTheme="minorEastAsia" w:hAnsiTheme="minorEastAsia" w:cs="宋体" w:hint="eastAsia"/>
          <w:b/>
          <w:bCs/>
          <w:kern w:val="0"/>
          <w:sz w:val="28"/>
          <w:szCs w:val="28"/>
        </w:rPr>
        <w:t>组织领导</w:t>
      </w:r>
    </w:p>
    <w:p w:rsidR="00972C0A" w:rsidRPr="00B76E75" w:rsidRDefault="00BC330F" w:rsidP="00B76E75">
      <w:pPr>
        <w:widowControl/>
        <w:spacing w:line="360" w:lineRule="auto"/>
        <w:ind w:firstLineChars="200" w:firstLine="560"/>
        <w:rPr>
          <w:rFonts w:asciiTheme="minorEastAsia" w:hAnsiTheme="minorEastAsia" w:cs="宋体"/>
          <w:kern w:val="0"/>
          <w:sz w:val="28"/>
          <w:szCs w:val="28"/>
        </w:rPr>
      </w:pPr>
      <w:r w:rsidRPr="00B76E75">
        <w:rPr>
          <w:rFonts w:asciiTheme="minorEastAsia" w:hAnsiTheme="minorEastAsia" w:cs="宋体" w:hint="eastAsia"/>
          <w:kern w:val="0"/>
          <w:sz w:val="28"/>
          <w:szCs w:val="28"/>
        </w:rPr>
        <w:t>为确保</w:t>
      </w:r>
      <w:r w:rsidR="00083137">
        <w:rPr>
          <w:rFonts w:asciiTheme="minorEastAsia" w:hAnsiTheme="minorEastAsia" w:cs="宋体" w:hint="eastAsia"/>
          <w:kern w:val="0"/>
          <w:sz w:val="28"/>
          <w:szCs w:val="28"/>
        </w:rPr>
        <w:t>英语专业新生分方向工作</w:t>
      </w:r>
      <w:r w:rsidRPr="00B76E75">
        <w:rPr>
          <w:rFonts w:asciiTheme="minorEastAsia" w:hAnsiTheme="minorEastAsia" w:cs="宋体" w:hint="eastAsia"/>
          <w:kern w:val="0"/>
          <w:sz w:val="28"/>
          <w:szCs w:val="28"/>
        </w:rPr>
        <w:t>顺利实施，学院成立专门工作小组，成员如下：</w:t>
      </w:r>
    </w:p>
    <w:p w:rsidR="00972C0A" w:rsidRPr="00B76E75" w:rsidRDefault="00BC330F" w:rsidP="00B76E75">
      <w:pPr>
        <w:widowControl/>
        <w:spacing w:line="360" w:lineRule="auto"/>
        <w:ind w:firstLineChars="200" w:firstLine="560"/>
        <w:rPr>
          <w:rFonts w:asciiTheme="minorEastAsia" w:hAnsiTheme="minorEastAsia" w:cs="宋体"/>
          <w:kern w:val="0"/>
          <w:sz w:val="28"/>
          <w:szCs w:val="28"/>
        </w:rPr>
      </w:pPr>
      <w:r w:rsidRPr="00B76E75">
        <w:rPr>
          <w:rFonts w:asciiTheme="minorEastAsia" w:hAnsiTheme="minorEastAsia" w:cs="宋体" w:hint="eastAsia"/>
          <w:kern w:val="0"/>
          <w:sz w:val="28"/>
          <w:szCs w:val="28"/>
        </w:rPr>
        <w:t>组</w:t>
      </w:r>
      <w:r w:rsidR="005E50F7" w:rsidRPr="00B76E75">
        <w:rPr>
          <w:rFonts w:asciiTheme="minorEastAsia" w:hAnsiTheme="minorEastAsia" w:cs="宋体" w:hint="eastAsia"/>
          <w:kern w:val="0"/>
          <w:sz w:val="28"/>
          <w:szCs w:val="28"/>
        </w:rPr>
        <w:t xml:space="preserve">  </w:t>
      </w:r>
      <w:r w:rsidRPr="00B76E75">
        <w:rPr>
          <w:rFonts w:asciiTheme="minorEastAsia" w:hAnsiTheme="minorEastAsia" w:cs="宋体" w:hint="eastAsia"/>
          <w:kern w:val="0"/>
          <w:sz w:val="28"/>
          <w:szCs w:val="28"/>
        </w:rPr>
        <w:t>长：</w:t>
      </w:r>
      <w:r w:rsidR="00972C0A" w:rsidRPr="00B76E75">
        <w:rPr>
          <w:rFonts w:asciiTheme="minorEastAsia" w:hAnsiTheme="minorEastAsia" w:cs="宋体" w:hint="eastAsia"/>
          <w:kern w:val="0"/>
          <w:sz w:val="28"/>
          <w:szCs w:val="28"/>
        </w:rPr>
        <w:t>王明新、</w:t>
      </w:r>
      <w:r w:rsidRPr="00B76E75">
        <w:rPr>
          <w:rFonts w:asciiTheme="minorEastAsia" w:hAnsiTheme="minorEastAsia" w:cs="宋体" w:hint="eastAsia"/>
          <w:kern w:val="0"/>
          <w:sz w:val="28"/>
          <w:szCs w:val="28"/>
        </w:rPr>
        <w:t>李静 </w:t>
      </w:r>
    </w:p>
    <w:p w:rsidR="00972C0A" w:rsidRPr="00B76E75" w:rsidRDefault="00BC330F" w:rsidP="00B76E75">
      <w:pPr>
        <w:widowControl/>
        <w:spacing w:line="360" w:lineRule="auto"/>
        <w:ind w:firstLineChars="200" w:firstLine="560"/>
        <w:rPr>
          <w:rFonts w:asciiTheme="minorEastAsia" w:hAnsiTheme="minorEastAsia" w:cs="宋体"/>
          <w:kern w:val="0"/>
          <w:sz w:val="28"/>
          <w:szCs w:val="28"/>
        </w:rPr>
      </w:pPr>
      <w:r w:rsidRPr="00B76E75">
        <w:rPr>
          <w:rFonts w:asciiTheme="minorEastAsia" w:hAnsiTheme="minorEastAsia" w:cs="宋体" w:hint="eastAsia"/>
          <w:kern w:val="0"/>
          <w:sz w:val="28"/>
          <w:szCs w:val="28"/>
        </w:rPr>
        <w:t>副组长：</w:t>
      </w:r>
      <w:r w:rsidR="00972C0A" w:rsidRPr="00B76E75">
        <w:rPr>
          <w:rFonts w:asciiTheme="minorEastAsia" w:hAnsiTheme="minorEastAsia" w:cs="宋体" w:hint="eastAsia"/>
          <w:kern w:val="0"/>
          <w:sz w:val="28"/>
          <w:szCs w:val="28"/>
        </w:rPr>
        <w:t>于志涛、</w:t>
      </w:r>
      <w:r w:rsidRPr="00B76E75">
        <w:rPr>
          <w:rFonts w:asciiTheme="minorEastAsia" w:hAnsiTheme="minorEastAsia" w:cs="宋体" w:hint="eastAsia"/>
          <w:kern w:val="0"/>
          <w:sz w:val="28"/>
          <w:szCs w:val="28"/>
        </w:rPr>
        <w:t>姜素锦、张燕</w:t>
      </w:r>
    </w:p>
    <w:p w:rsidR="008F1335" w:rsidRPr="00B76E75" w:rsidRDefault="00BC330F" w:rsidP="00B76E75">
      <w:pPr>
        <w:widowControl/>
        <w:spacing w:line="360" w:lineRule="auto"/>
        <w:ind w:firstLineChars="200" w:firstLine="560"/>
        <w:rPr>
          <w:rFonts w:asciiTheme="minorEastAsia" w:hAnsiTheme="minorEastAsia" w:cs="宋体"/>
          <w:kern w:val="0"/>
          <w:sz w:val="28"/>
          <w:szCs w:val="28"/>
        </w:rPr>
      </w:pPr>
      <w:r w:rsidRPr="00B76E75">
        <w:rPr>
          <w:rFonts w:asciiTheme="minorEastAsia" w:hAnsiTheme="minorEastAsia" w:cs="宋体" w:hint="eastAsia"/>
          <w:kern w:val="0"/>
          <w:sz w:val="28"/>
          <w:szCs w:val="28"/>
        </w:rPr>
        <w:t>成</w:t>
      </w:r>
      <w:r w:rsidR="005E50F7" w:rsidRPr="00B76E75">
        <w:rPr>
          <w:rFonts w:asciiTheme="minorEastAsia" w:hAnsiTheme="minorEastAsia" w:cs="宋体" w:hint="eastAsia"/>
          <w:kern w:val="0"/>
          <w:sz w:val="28"/>
          <w:szCs w:val="28"/>
        </w:rPr>
        <w:t xml:space="preserve">  </w:t>
      </w:r>
      <w:r w:rsidRPr="00B76E75">
        <w:rPr>
          <w:rFonts w:asciiTheme="minorEastAsia" w:hAnsiTheme="minorEastAsia" w:cs="宋体" w:hint="eastAsia"/>
          <w:kern w:val="0"/>
          <w:sz w:val="28"/>
          <w:szCs w:val="28"/>
        </w:rPr>
        <w:t>员：陈玉娟、刘茜、</w:t>
      </w:r>
      <w:r w:rsidR="00972C0A" w:rsidRPr="00B76E75">
        <w:rPr>
          <w:rFonts w:asciiTheme="minorEastAsia" w:hAnsiTheme="minorEastAsia" w:cs="宋体" w:hint="eastAsia"/>
          <w:kern w:val="0"/>
          <w:sz w:val="28"/>
          <w:szCs w:val="28"/>
        </w:rPr>
        <w:t>张雷、周丽妲</w:t>
      </w:r>
    </w:p>
    <w:p w:rsidR="008F1335" w:rsidRPr="00B76E75" w:rsidRDefault="00BC330F" w:rsidP="00B76E75">
      <w:pPr>
        <w:widowControl/>
        <w:spacing w:line="360" w:lineRule="auto"/>
        <w:ind w:firstLineChars="200" w:firstLine="562"/>
        <w:rPr>
          <w:rFonts w:asciiTheme="minorEastAsia" w:hAnsiTheme="minorEastAsia" w:cs="宋体"/>
          <w:kern w:val="0"/>
          <w:sz w:val="28"/>
          <w:szCs w:val="28"/>
        </w:rPr>
      </w:pPr>
      <w:r w:rsidRPr="00B76E75">
        <w:rPr>
          <w:rFonts w:asciiTheme="minorEastAsia" w:hAnsiTheme="minorEastAsia" w:cs="宋体" w:hint="eastAsia"/>
          <w:b/>
          <w:bCs/>
          <w:kern w:val="0"/>
          <w:sz w:val="28"/>
          <w:szCs w:val="28"/>
        </w:rPr>
        <w:t>二、专业方向</w:t>
      </w:r>
      <w:r w:rsidR="00D5287A" w:rsidRPr="00B76E75">
        <w:rPr>
          <w:rFonts w:asciiTheme="minorEastAsia" w:hAnsiTheme="minorEastAsia" w:cs="宋体" w:hint="eastAsia"/>
          <w:b/>
          <w:bCs/>
          <w:kern w:val="0"/>
          <w:sz w:val="28"/>
          <w:szCs w:val="28"/>
        </w:rPr>
        <w:t>设置</w:t>
      </w:r>
    </w:p>
    <w:p w:rsidR="008F1335" w:rsidRPr="00B76E75" w:rsidRDefault="00A23D23" w:rsidP="00B76E75">
      <w:pPr>
        <w:widowControl/>
        <w:shd w:val="clear" w:color="auto" w:fill="FFFFFF"/>
        <w:spacing w:line="360" w:lineRule="auto"/>
        <w:ind w:firstLineChars="200" w:firstLine="560"/>
        <w:rPr>
          <w:rFonts w:asciiTheme="minorEastAsia" w:hAnsiTheme="minorEastAsia" w:cs="宋体"/>
          <w:kern w:val="0"/>
          <w:sz w:val="28"/>
          <w:szCs w:val="28"/>
        </w:rPr>
      </w:pPr>
      <w:r>
        <w:rPr>
          <w:rFonts w:asciiTheme="minorEastAsia" w:hAnsiTheme="minorEastAsia" w:cs="宋体" w:hint="eastAsia"/>
          <w:kern w:val="0"/>
          <w:sz w:val="28"/>
          <w:szCs w:val="28"/>
        </w:rPr>
        <w:t>英语专业</w:t>
      </w:r>
      <w:r w:rsidR="005E50F7" w:rsidRPr="00B76E75">
        <w:rPr>
          <w:rFonts w:asciiTheme="minorEastAsia" w:hAnsiTheme="minorEastAsia" w:cs="宋体" w:hint="eastAsia"/>
          <w:kern w:val="0"/>
          <w:sz w:val="28"/>
          <w:szCs w:val="28"/>
        </w:rPr>
        <w:t>分为</w:t>
      </w:r>
      <w:r w:rsidR="00BC330F" w:rsidRPr="00B76E75">
        <w:rPr>
          <w:rFonts w:asciiTheme="minorEastAsia" w:hAnsiTheme="minorEastAsia" w:cs="宋体" w:hint="eastAsia"/>
          <w:kern w:val="0"/>
          <w:sz w:val="28"/>
          <w:szCs w:val="28"/>
        </w:rPr>
        <w:t>翻译、商务英语两个专业方向，每个方向设</w:t>
      </w:r>
      <w:r w:rsidR="005E50F7" w:rsidRPr="00B76E75">
        <w:rPr>
          <w:rFonts w:asciiTheme="minorEastAsia" w:hAnsiTheme="minorEastAsia" w:cs="宋体" w:hint="eastAsia"/>
          <w:kern w:val="0"/>
          <w:sz w:val="28"/>
          <w:szCs w:val="28"/>
        </w:rPr>
        <w:t>2</w:t>
      </w:r>
      <w:r w:rsidR="00BC330F" w:rsidRPr="00B76E75">
        <w:rPr>
          <w:rFonts w:asciiTheme="minorEastAsia" w:hAnsiTheme="minorEastAsia" w:cs="宋体" w:hint="eastAsia"/>
          <w:kern w:val="0"/>
          <w:sz w:val="28"/>
          <w:szCs w:val="28"/>
        </w:rPr>
        <w:t>个教学班，共计</w:t>
      </w:r>
      <w:r w:rsidR="005E50F7" w:rsidRPr="00B76E75">
        <w:rPr>
          <w:rFonts w:asciiTheme="minorEastAsia" w:hAnsiTheme="minorEastAsia" w:cs="宋体" w:hint="eastAsia"/>
          <w:kern w:val="0"/>
          <w:sz w:val="28"/>
          <w:szCs w:val="28"/>
        </w:rPr>
        <w:t>4</w:t>
      </w:r>
      <w:r w:rsidR="00BC330F" w:rsidRPr="00B76E75">
        <w:rPr>
          <w:rFonts w:asciiTheme="minorEastAsia" w:hAnsiTheme="minorEastAsia" w:cs="宋体" w:hint="eastAsia"/>
          <w:kern w:val="0"/>
          <w:sz w:val="28"/>
          <w:szCs w:val="28"/>
        </w:rPr>
        <w:t>个班。</w:t>
      </w:r>
    </w:p>
    <w:p w:rsidR="008F1335" w:rsidRPr="00B76E75" w:rsidRDefault="00BC330F" w:rsidP="00B76E75">
      <w:pPr>
        <w:widowControl/>
        <w:shd w:val="clear" w:color="auto" w:fill="FFFFFF"/>
        <w:spacing w:line="360" w:lineRule="auto"/>
        <w:ind w:firstLineChars="200" w:firstLine="562"/>
        <w:rPr>
          <w:rFonts w:asciiTheme="minorEastAsia" w:hAnsiTheme="minorEastAsia" w:cs="宋体"/>
          <w:kern w:val="0"/>
          <w:sz w:val="28"/>
          <w:szCs w:val="28"/>
        </w:rPr>
      </w:pPr>
      <w:r w:rsidRPr="00B76E75">
        <w:rPr>
          <w:rFonts w:asciiTheme="minorEastAsia" w:hAnsiTheme="minorEastAsia" w:cs="宋体" w:hint="eastAsia"/>
          <w:b/>
          <w:bCs/>
          <w:kern w:val="0"/>
          <w:sz w:val="28"/>
          <w:szCs w:val="28"/>
        </w:rPr>
        <w:t>三、</w:t>
      </w:r>
      <w:r w:rsidR="003D209D">
        <w:rPr>
          <w:rFonts w:asciiTheme="minorEastAsia" w:hAnsiTheme="minorEastAsia" w:cs="宋体" w:hint="eastAsia"/>
          <w:b/>
          <w:bCs/>
          <w:kern w:val="0"/>
          <w:sz w:val="28"/>
          <w:szCs w:val="28"/>
        </w:rPr>
        <w:t>基本</w:t>
      </w:r>
      <w:r w:rsidR="00D5287A" w:rsidRPr="00B76E75">
        <w:rPr>
          <w:rFonts w:asciiTheme="minorEastAsia" w:hAnsiTheme="minorEastAsia" w:cs="宋体" w:hint="eastAsia"/>
          <w:b/>
          <w:bCs/>
          <w:kern w:val="0"/>
          <w:sz w:val="28"/>
          <w:szCs w:val="28"/>
        </w:rPr>
        <w:t>原则</w:t>
      </w:r>
    </w:p>
    <w:p w:rsidR="008F1335" w:rsidRPr="00B76E75" w:rsidRDefault="00A74CB2" w:rsidP="00B76E75">
      <w:pPr>
        <w:widowControl/>
        <w:shd w:val="clear" w:color="auto" w:fill="FFFFFF"/>
        <w:spacing w:line="360" w:lineRule="auto"/>
        <w:ind w:firstLineChars="200" w:firstLine="560"/>
        <w:rPr>
          <w:rFonts w:asciiTheme="minorEastAsia" w:hAnsiTheme="minorEastAsia" w:cs="宋体"/>
          <w:kern w:val="0"/>
          <w:sz w:val="28"/>
          <w:szCs w:val="28"/>
        </w:rPr>
      </w:pPr>
      <w:r w:rsidRPr="00B76E75">
        <w:rPr>
          <w:rFonts w:asciiTheme="minorEastAsia" w:hAnsiTheme="minorEastAsia" w:cs="宋体" w:hint="eastAsia"/>
          <w:kern w:val="0"/>
          <w:sz w:val="28"/>
          <w:szCs w:val="28"/>
        </w:rPr>
        <w:t>（一）</w:t>
      </w:r>
      <w:r w:rsidR="00BC330F" w:rsidRPr="00B76E75">
        <w:rPr>
          <w:rFonts w:asciiTheme="minorEastAsia" w:hAnsiTheme="minorEastAsia" w:cs="宋体" w:hint="eastAsia"/>
          <w:kern w:val="0"/>
          <w:sz w:val="28"/>
          <w:szCs w:val="28"/>
        </w:rPr>
        <w:t>尊重学生志愿选择与服从学院调剂相结合。 </w:t>
      </w:r>
    </w:p>
    <w:p w:rsidR="008F1335" w:rsidRPr="00B76E75" w:rsidRDefault="00A74CB2" w:rsidP="00B76E75">
      <w:pPr>
        <w:widowControl/>
        <w:shd w:val="clear" w:color="auto" w:fill="FFFFFF"/>
        <w:spacing w:line="360" w:lineRule="auto"/>
        <w:ind w:firstLineChars="200" w:firstLine="560"/>
        <w:rPr>
          <w:rFonts w:asciiTheme="minorEastAsia" w:hAnsiTheme="minorEastAsia" w:cs="宋体"/>
          <w:kern w:val="0"/>
          <w:sz w:val="28"/>
          <w:szCs w:val="28"/>
        </w:rPr>
      </w:pPr>
      <w:r w:rsidRPr="00B76E75">
        <w:rPr>
          <w:rFonts w:asciiTheme="minorEastAsia" w:hAnsiTheme="minorEastAsia" w:cs="宋体" w:hint="eastAsia"/>
          <w:kern w:val="0"/>
          <w:sz w:val="28"/>
          <w:szCs w:val="28"/>
        </w:rPr>
        <w:t>（二）</w:t>
      </w:r>
      <w:r w:rsidR="005A3B6C" w:rsidRPr="00B76E75">
        <w:rPr>
          <w:rFonts w:asciiTheme="minorEastAsia" w:hAnsiTheme="minorEastAsia" w:cs="宋体" w:hint="eastAsia"/>
          <w:kern w:val="0"/>
          <w:sz w:val="28"/>
          <w:szCs w:val="28"/>
        </w:rPr>
        <w:t>如两个方向报名人数差异较大，学院将进行调剂</w:t>
      </w:r>
      <w:r w:rsidR="005A3B6C">
        <w:rPr>
          <w:rFonts w:asciiTheme="minorEastAsia" w:hAnsiTheme="minorEastAsia" w:cs="宋体" w:hint="eastAsia"/>
          <w:kern w:val="0"/>
          <w:sz w:val="28"/>
          <w:szCs w:val="28"/>
        </w:rPr>
        <w:t>。</w:t>
      </w:r>
      <w:r w:rsidR="00BC330F" w:rsidRPr="00B76E75">
        <w:rPr>
          <w:rFonts w:asciiTheme="minorEastAsia" w:hAnsiTheme="minorEastAsia" w:cs="宋体" w:hint="eastAsia"/>
          <w:kern w:val="0"/>
          <w:sz w:val="28"/>
          <w:szCs w:val="28"/>
        </w:rPr>
        <w:t>调剂</w:t>
      </w:r>
      <w:r w:rsidR="005A3B6C">
        <w:rPr>
          <w:rFonts w:asciiTheme="minorEastAsia" w:hAnsiTheme="minorEastAsia" w:cs="宋体" w:hint="eastAsia"/>
          <w:kern w:val="0"/>
          <w:sz w:val="28"/>
          <w:szCs w:val="28"/>
        </w:rPr>
        <w:t>时</w:t>
      </w:r>
      <w:r w:rsidR="00BC330F" w:rsidRPr="00B76E75">
        <w:rPr>
          <w:rFonts w:asciiTheme="minorEastAsia" w:hAnsiTheme="minorEastAsia" w:cs="宋体" w:hint="eastAsia"/>
          <w:kern w:val="0"/>
          <w:sz w:val="28"/>
          <w:szCs w:val="28"/>
        </w:rPr>
        <w:t>,</w:t>
      </w:r>
      <w:r w:rsidR="00083137">
        <w:rPr>
          <w:rFonts w:asciiTheme="minorEastAsia" w:hAnsiTheme="minorEastAsia" w:cs="宋体" w:hint="eastAsia"/>
          <w:kern w:val="0"/>
          <w:sz w:val="28"/>
          <w:szCs w:val="28"/>
        </w:rPr>
        <w:t>依据</w:t>
      </w:r>
      <w:r w:rsidR="00BC330F" w:rsidRPr="00B76E75">
        <w:rPr>
          <w:rFonts w:asciiTheme="minorEastAsia" w:hAnsiTheme="minorEastAsia" w:cs="宋体" w:hint="eastAsia"/>
          <w:kern w:val="0"/>
          <w:sz w:val="28"/>
          <w:szCs w:val="28"/>
        </w:rPr>
        <w:t>学生高考语文成绩，从高到低排序</w:t>
      </w:r>
      <w:r w:rsidR="00083137">
        <w:rPr>
          <w:rFonts w:asciiTheme="minorEastAsia" w:hAnsiTheme="minorEastAsia" w:cs="宋体" w:hint="eastAsia"/>
          <w:kern w:val="0"/>
          <w:sz w:val="28"/>
          <w:szCs w:val="28"/>
        </w:rPr>
        <w:t>，</w:t>
      </w:r>
      <w:r w:rsidR="001236F6">
        <w:rPr>
          <w:rFonts w:asciiTheme="minorEastAsia" w:hAnsiTheme="minorEastAsia" w:cs="宋体" w:hint="eastAsia"/>
          <w:kern w:val="0"/>
          <w:sz w:val="28"/>
          <w:szCs w:val="28"/>
        </w:rPr>
        <w:t>排序</w:t>
      </w:r>
      <w:r w:rsidR="00BC330F" w:rsidRPr="00B76E75">
        <w:rPr>
          <w:rFonts w:asciiTheme="minorEastAsia" w:hAnsiTheme="minorEastAsia" w:cs="宋体" w:hint="eastAsia"/>
          <w:kern w:val="0"/>
          <w:sz w:val="28"/>
          <w:szCs w:val="28"/>
        </w:rPr>
        <w:t>靠前，志愿优先。 </w:t>
      </w:r>
    </w:p>
    <w:p w:rsidR="008F1335" w:rsidRPr="00B76E75" w:rsidRDefault="00A74CB2" w:rsidP="00B76E75">
      <w:pPr>
        <w:widowControl/>
        <w:shd w:val="clear" w:color="auto" w:fill="FFFFFF"/>
        <w:spacing w:line="360" w:lineRule="auto"/>
        <w:ind w:firstLineChars="200" w:firstLine="560"/>
        <w:rPr>
          <w:rFonts w:asciiTheme="minorEastAsia" w:hAnsiTheme="minorEastAsia" w:cs="宋体"/>
          <w:kern w:val="0"/>
          <w:sz w:val="28"/>
          <w:szCs w:val="28"/>
        </w:rPr>
      </w:pPr>
      <w:r w:rsidRPr="00B76E75">
        <w:rPr>
          <w:rFonts w:asciiTheme="minorEastAsia" w:hAnsiTheme="minorEastAsia" w:cs="宋体" w:hint="eastAsia"/>
          <w:kern w:val="0"/>
          <w:sz w:val="28"/>
          <w:szCs w:val="28"/>
        </w:rPr>
        <w:t>（三）</w:t>
      </w:r>
      <w:r w:rsidR="00BC330F" w:rsidRPr="00B76E75">
        <w:rPr>
          <w:rFonts w:asciiTheme="minorEastAsia" w:hAnsiTheme="minorEastAsia" w:cs="宋体" w:hint="eastAsia"/>
          <w:kern w:val="0"/>
          <w:sz w:val="28"/>
          <w:szCs w:val="28"/>
        </w:rPr>
        <w:t>专业方向确定后，</w:t>
      </w:r>
      <w:r w:rsidR="005E50F7" w:rsidRPr="00B76E75">
        <w:rPr>
          <w:rFonts w:asciiTheme="minorEastAsia" w:hAnsiTheme="minorEastAsia" w:cs="宋体" w:hint="eastAsia"/>
          <w:kern w:val="0"/>
          <w:sz w:val="28"/>
          <w:szCs w:val="28"/>
        </w:rPr>
        <w:t>原则上</w:t>
      </w:r>
      <w:r w:rsidR="00BC330F" w:rsidRPr="00B76E75">
        <w:rPr>
          <w:rFonts w:asciiTheme="minorEastAsia" w:hAnsiTheme="minorEastAsia" w:cs="宋体" w:hint="eastAsia"/>
          <w:kern w:val="0"/>
          <w:sz w:val="28"/>
          <w:szCs w:val="28"/>
        </w:rPr>
        <w:t>不再受理学生转方向申请</w:t>
      </w:r>
      <w:r w:rsidR="005E50F7" w:rsidRPr="00B76E75">
        <w:rPr>
          <w:rFonts w:asciiTheme="minorEastAsia" w:hAnsiTheme="minorEastAsia" w:cs="宋体" w:hint="eastAsia"/>
          <w:kern w:val="0"/>
          <w:sz w:val="28"/>
          <w:szCs w:val="28"/>
        </w:rPr>
        <w:t>。特殊情况，须经学院党政联席会研究</w:t>
      </w:r>
      <w:r w:rsidR="00C131EC">
        <w:rPr>
          <w:rFonts w:asciiTheme="minorEastAsia" w:hAnsiTheme="minorEastAsia" w:cs="宋体" w:hint="eastAsia"/>
          <w:kern w:val="0"/>
          <w:sz w:val="28"/>
          <w:szCs w:val="28"/>
        </w:rPr>
        <w:t>决定</w:t>
      </w:r>
      <w:r w:rsidR="00BC330F" w:rsidRPr="00B76E75">
        <w:rPr>
          <w:rFonts w:asciiTheme="minorEastAsia" w:hAnsiTheme="minorEastAsia" w:cs="宋体" w:hint="eastAsia"/>
          <w:kern w:val="0"/>
          <w:sz w:val="28"/>
          <w:szCs w:val="28"/>
        </w:rPr>
        <w:t>。</w:t>
      </w:r>
    </w:p>
    <w:p w:rsidR="008F1335" w:rsidRPr="00B76E75" w:rsidRDefault="00BC330F" w:rsidP="00B76E75">
      <w:pPr>
        <w:widowControl/>
        <w:shd w:val="clear" w:color="auto" w:fill="FFFFFF"/>
        <w:spacing w:line="360" w:lineRule="auto"/>
        <w:ind w:firstLineChars="200" w:firstLine="562"/>
        <w:rPr>
          <w:rFonts w:asciiTheme="minorEastAsia" w:hAnsiTheme="minorEastAsia" w:cs="宋体"/>
          <w:kern w:val="0"/>
          <w:sz w:val="28"/>
          <w:szCs w:val="28"/>
        </w:rPr>
      </w:pPr>
      <w:r w:rsidRPr="00B76E75">
        <w:rPr>
          <w:rFonts w:asciiTheme="minorEastAsia" w:hAnsiTheme="minorEastAsia" w:cs="宋体" w:hint="eastAsia"/>
          <w:b/>
          <w:bCs/>
          <w:kern w:val="0"/>
          <w:sz w:val="28"/>
          <w:szCs w:val="28"/>
        </w:rPr>
        <w:t>四、工作流程</w:t>
      </w:r>
    </w:p>
    <w:p w:rsidR="00FC0578" w:rsidRPr="00B76E75" w:rsidRDefault="00A74CB2" w:rsidP="00B76E75">
      <w:pPr>
        <w:widowControl/>
        <w:shd w:val="clear" w:color="auto" w:fill="FFFFFF"/>
        <w:spacing w:line="360" w:lineRule="auto"/>
        <w:ind w:firstLineChars="200" w:firstLine="560"/>
        <w:rPr>
          <w:rFonts w:asciiTheme="minorEastAsia" w:hAnsiTheme="minorEastAsia" w:cs="宋体"/>
          <w:kern w:val="0"/>
          <w:sz w:val="28"/>
          <w:szCs w:val="28"/>
        </w:rPr>
      </w:pPr>
      <w:r w:rsidRPr="00B76E75">
        <w:rPr>
          <w:rFonts w:asciiTheme="minorEastAsia" w:hAnsiTheme="minorEastAsia" w:cs="宋体" w:hint="eastAsia"/>
          <w:kern w:val="0"/>
          <w:sz w:val="28"/>
          <w:szCs w:val="28"/>
        </w:rPr>
        <w:lastRenderedPageBreak/>
        <w:t>（一）</w:t>
      </w:r>
      <w:r w:rsidR="0082442B" w:rsidRPr="00B76E75">
        <w:rPr>
          <w:rFonts w:asciiTheme="minorEastAsia" w:hAnsiTheme="minorEastAsia" w:cs="宋体" w:hint="eastAsia"/>
          <w:kern w:val="0"/>
          <w:sz w:val="28"/>
          <w:szCs w:val="28"/>
        </w:rPr>
        <w:t>新生入学第一周，学院教学科研工作办公室与学生工作办公室协商确定</w:t>
      </w:r>
      <w:r w:rsidR="00FC0578" w:rsidRPr="00B76E75">
        <w:rPr>
          <w:rFonts w:asciiTheme="minorEastAsia" w:hAnsiTheme="minorEastAsia" w:cs="宋体" w:hint="eastAsia"/>
          <w:kern w:val="0"/>
          <w:sz w:val="28"/>
          <w:szCs w:val="28"/>
        </w:rPr>
        <w:t>分方向工作组织实施时间，在学院网站</w:t>
      </w:r>
      <w:proofErr w:type="gramStart"/>
      <w:r w:rsidR="00FC0578" w:rsidRPr="00B76E75">
        <w:rPr>
          <w:rFonts w:asciiTheme="minorEastAsia" w:hAnsiTheme="minorEastAsia" w:cs="宋体" w:hint="eastAsia"/>
          <w:kern w:val="0"/>
          <w:sz w:val="28"/>
          <w:szCs w:val="28"/>
        </w:rPr>
        <w:t>发布分</w:t>
      </w:r>
      <w:proofErr w:type="gramEnd"/>
      <w:r w:rsidR="00FC0578" w:rsidRPr="00B76E75">
        <w:rPr>
          <w:rFonts w:asciiTheme="minorEastAsia" w:hAnsiTheme="minorEastAsia" w:cs="宋体" w:hint="eastAsia"/>
          <w:kern w:val="0"/>
          <w:sz w:val="28"/>
          <w:szCs w:val="28"/>
        </w:rPr>
        <w:t>方向工作通知。</w:t>
      </w:r>
    </w:p>
    <w:p w:rsidR="008F1335" w:rsidRPr="00B76E75" w:rsidRDefault="00A74CB2" w:rsidP="00B76E75">
      <w:pPr>
        <w:widowControl/>
        <w:shd w:val="clear" w:color="auto" w:fill="FFFFFF"/>
        <w:spacing w:line="360" w:lineRule="auto"/>
        <w:ind w:firstLineChars="200" w:firstLine="560"/>
        <w:rPr>
          <w:rFonts w:asciiTheme="minorEastAsia" w:hAnsiTheme="minorEastAsia" w:cs="宋体"/>
          <w:kern w:val="0"/>
          <w:sz w:val="28"/>
          <w:szCs w:val="28"/>
        </w:rPr>
      </w:pPr>
      <w:r w:rsidRPr="00B76E75">
        <w:rPr>
          <w:rFonts w:asciiTheme="minorEastAsia" w:hAnsiTheme="minorEastAsia" w:cs="宋体" w:hint="eastAsia"/>
          <w:kern w:val="0"/>
          <w:sz w:val="28"/>
          <w:szCs w:val="28"/>
        </w:rPr>
        <w:t>（二）</w:t>
      </w:r>
      <w:r w:rsidR="00BC330F" w:rsidRPr="00B76E75">
        <w:rPr>
          <w:rFonts w:asciiTheme="minorEastAsia" w:hAnsiTheme="minorEastAsia" w:cs="宋体" w:hint="eastAsia"/>
          <w:kern w:val="0"/>
          <w:sz w:val="28"/>
          <w:szCs w:val="28"/>
        </w:rPr>
        <w:t>学生登录学院网站查看翻译、商务英语两个专业方向的培养计划</w:t>
      </w:r>
      <w:r w:rsidR="0094708F" w:rsidRPr="00B76E75">
        <w:rPr>
          <w:rFonts w:asciiTheme="minorEastAsia" w:hAnsiTheme="minorEastAsia" w:cs="宋体" w:hint="eastAsia"/>
          <w:kern w:val="0"/>
          <w:sz w:val="28"/>
          <w:szCs w:val="28"/>
        </w:rPr>
        <w:t>，</w:t>
      </w:r>
      <w:r w:rsidR="00BC330F" w:rsidRPr="00B76E75">
        <w:rPr>
          <w:rFonts w:asciiTheme="minorEastAsia" w:hAnsiTheme="minorEastAsia" w:cs="宋体" w:hint="eastAsia"/>
          <w:kern w:val="0"/>
          <w:sz w:val="28"/>
          <w:szCs w:val="28"/>
        </w:rPr>
        <w:t>了解培养目标与开设课程等信息。</w:t>
      </w:r>
    </w:p>
    <w:p w:rsidR="008F1335" w:rsidRPr="00B76E75" w:rsidRDefault="00A74CB2" w:rsidP="00B76E75">
      <w:pPr>
        <w:widowControl/>
        <w:shd w:val="clear" w:color="auto" w:fill="FFFFFF"/>
        <w:spacing w:line="360" w:lineRule="auto"/>
        <w:ind w:firstLineChars="200" w:firstLine="560"/>
        <w:rPr>
          <w:rFonts w:asciiTheme="minorEastAsia" w:hAnsiTheme="minorEastAsia" w:cs="宋体"/>
          <w:kern w:val="0"/>
          <w:sz w:val="28"/>
          <w:szCs w:val="28"/>
        </w:rPr>
      </w:pPr>
      <w:r w:rsidRPr="00B76E75">
        <w:rPr>
          <w:rFonts w:asciiTheme="minorEastAsia" w:hAnsiTheme="minorEastAsia" w:cs="宋体" w:hint="eastAsia"/>
          <w:kern w:val="0"/>
          <w:sz w:val="28"/>
          <w:szCs w:val="28"/>
        </w:rPr>
        <w:t>（三）</w:t>
      </w:r>
      <w:r w:rsidR="00FC0578" w:rsidRPr="00B76E75">
        <w:rPr>
          <w:rFonts w:asciiTheme="minorEastAsia" w:hAnsiTheme="minorEastAsia" w:cs="宋体" w:hint="eastAsia"/>
          <w:kern w:val="0"/>
          <w:sz w:val="28"/>
          <w:szCs w:val="28"/>
        </w:rPr>
        <w:t>学院教学科研工作办公室与学生工作办公室</w:t>
      </w:r>
      <w:r w:rsidR="00D63FFB">
        <w:rPr>
          <w:rFonts w:asciiTheme="minorEastAsia" w:hAnsiTheme="minorEastAsia" w:cs="宋体" w:hint="eastAsia"/>
          <w:kern w:val="0"/>
          <w:sz w:val="28"/>
          <w:szCs w:val="28"/>
        </w:rPr>
        <w:t>共同</w:t>
      </w:r>
      <w:r w:rsidR="00FC0578" w:rsidRPr="00B76E75">
        <w:rPr>
          <w:rFonts w:asciiTheme="minorEastAsia" w:hAnsiTheme="minorEastAsia" w:cs="宋体" w:hint="eastAsia"/>
          <w:kern w:val="0"/>
          <w:sz w:val="28"/>
          <w:szCs w:val="28"/>
        </w:rPr>
        <w:t>组织学生在规定时间完成专业方向志愿填报。</w:t>
      </w:r>
      <w:r w:rsidR="00D63FFB">
        <w:rPr>
          <w:rFonts w:asciiTheme="minorEastAsia" w:hAnsiTheme="minorEastAsia" w:cs="宋体" w:hint="eastAsia"/>
          <w:kern w:val="0"/>
          <w:sz w:val="28"/>
          <w:szCs w:val="28"/>
        </w:rPr>
        <w:t>专业方向负责人可进行简要介绍。</w:t>
      </w:r>
      <w:r w:rsidR="00FC0578" w:rsidRPr="00B76E75">
        <w:rPr>
          <w:rFonts w:asciiTheme="minorEastAsia" w:hAnsiTheme="minorEastAsia" w:cs="宋体" w:hint="eastAsia"/>
          <w:kern w:val="0"/>
          <w:sz w:val="28"/>
          <w:szCs w:val="28"/>
        </w:rPr>
        <w:t>志愿提交后，不再</w:t>
      </w:r>
      <w:r w:rsidR="00BC330F" w:rsidRPr="00B76E75">
        <w:rPr>
          <w:rFonts w:asciiTheme="minorEastAsia" w:hAnsiTheme="minorEastAsia" w:cs="宋体" w:hint="eastAsia"/>
          <w:kern w:val="0"/>
          <w:sz w:val="28"/>
          <w:szCs w:val="28"/>
        </w:rPr>
        <w:t>更改。放弃填报志愿者，视为服从学院统一安排。</w:t>
      </w:r>
    </w:p>
    <w:p w:rsidR="008F1335" w:rsidRPr="00B76E75" w:rsidRDefault="00A74CB2" w:rsidP="00B76E75">
      <w:pPr>
        <w:widowControl/>
        <w:shd w:val="clear" w:color="auto" w:fill="FFFFFF"/>
        <w:spacing w:line="360" w:lineRule="auto"/>
        <w:ind w:firstLineChars="200" w:firstLine="560"/>
        <w:rPr>
          <w:rFonts w:asciiTheme="minorEastAsia" w:hAnsiTheme="minorEastAsia" w:cs="宋体"/>
          <w:kern w:val="0"/>
          <w:sz w:val="28"/>
          <w:szCs w:val="28"/>
        </w:rPr>
      </w:pPr>
      <w:r w:rsidRPr="00B76E75">
        <w:rPr>
          <w:rFonts w:asciiTheme="minorEastAsia" w:hAnsiTheme="minorEastAsia" w:cs="宋体" w:hint="eastAsia"/>
          <w:kern w:val="0"/>
          <w:sz w:val="28"/>
          <w:szCs w:val="28"/>
        </w:rPr>
        <w:t>（四）</w:t>
      </w:r>
      <w:r w:rsidR="00BC330F" w:rsidRPr="00B76E75">
        <w:rPr>
          <w:rFonts w:asciiTheme="minorEastAsia" w:hAnsiTheme="minorEastAsia" w:cs="宋体" w:hint="eastAsia"/>
          <w:kern w:val="0"/>
          <w:sz w:val="28"/>
          <w:szCs w:val="28"/>
        </w:rPr>
        <w:t>如两个方向报名人数差异较大，学院</w:t>
      </w:r>
      <w:r w:rsidR="00C131EC">
        <w:rPr>
          <w:rFonts w:asciiTheme="minorEastAsia" w:hAnsiTheme="minorEastAsia" w:cs="宋体" w:hint="eastAsia"/>
          <w:kern w:val="0"/>
          <w:sz w:val="28"/>
          <w:szCs w:val="28"/>
        </w:rPr>
        <w:t>按程序</w:t>
      </w:r>
      <w:r w:rsidR="00BC330F" w:rsidRPr="00B76E75">
        <w:rPr>
          <w:rFonts w:asciiTheme="minorEastAsia" w:hAnsiTheme="minorEastAsia" w:cs="宋体" w:hint="eastAsia"/>
          <w:kern w:val="0"/>
          <w:sz w:val="28"/>
          <w:szCs w:val="28"/>
        </w:rPr>
        <w:t>进行调剂。</w:t>
      </w:r>
    </w:p>
    <w:p w:rsidR="008F1335" w:rsidRPr="00B76E75" w:rsidRDefault="00A74CB2" w:rsidP="00B76E75">
      <w:pPr>
        <w:widowControl/>
        <w:shd w:val="clear" w:color="auto" w:fill="FFFFFF"/>
        <w:spacing w:line="360" w:lineRule="auto"/>
        <w:ind w:firstLineChars="200" w:firstLine="560"/>
        <w:rPr>
          <w:rFonts w:asciiTheme="minorEastAsia" w:hAnsiTheme="minorEastAsia" w:cs="宋体"/>
          <w:kern w:val="0"/>
          <w:sz w:val="28"/>
          <w:szCs w:val="28"/>
        </w:rPr>
      </w:pPr>
      <w:r w:rsidRPr="00B76E75">
        <w:rPr>
          <w:rFonts w:asciiTheme="minorEastAsia" w:hAnsiTheme="minorEastAsia" w:cs="宋体" w:hint="eastAsia"/>
          <w:kern w:val="0"/>
          <w:sz w:val="28"/>
          <w:szCs w:val="28"/>
        </w:rPr>
        <w:t>（五）</w:t>
      </w:r>
      <w:r w:rsidR="00AB6F3D" w:rsidRPr="00B76E75">
        <w:rPr>
          <w:rFonts w:asciiTheme="minorEastAsia" w:hAnsiTheme="minorEastAsia" w:cs="宋体" w:hint="eastAsia"/>
          <w:kern w:val="0"/>
          <w:sz w:val="28"/>
          <w:szCs w:val="28"/>
        </w:rPr>
        <w:t>分方向学生名单报专门工作小组</w:t>
      </w:r>
      <w:r w:rsidR="00BC330F" w:rsidRPr="00B76E75">
        <w:rPr>
          <w:rFonts w:asciiTheme="minorEastAsia" w:hAnsiTheme="minorEastAsia" w:cs="宋体" w:hint="eastAsia"/>
          <w:kern w:val="0"/>
          <w:sz w:val="28"/>
          <w:szCs w:val="28"/>
        </w:rPr>
        <w:t>审批</w:t>
      </w:r>
      <w:r w:rsidR="00AB6F3D" w:rsidRPr="00B76E75">
        <w:rPr>
          <w:rFonts w:asciiTheme="minorEastAsia" w:hAnsiTheme="minorEastAsia" w:cs="宋体" w:hint="eastAsia"/>
          <w:kern w:val="0"/>
          <w:sz w:val="28"/>
          <w:szCs w:val="28"/>
        </w:rPr>
        <w:t>后，在学院网站</w:t>
      </w:r>
      <w:r w:rsidR="00C131EC">
        <w:rPr>
          <w:rFonts w:asciiTheme="minorEastAsia" w:hAnsiTheme="minorEastAsia" w:cs="宋体" w:hint="eastAsia"/>
          <w:kern w:val="0"/>
          <w:sz w:val="28"/>
          <w:szCs w:val="28"/>
        </w:rPr>
        <w:t>及宣传栏</w:t>
      </w:r>
      <w:r w:rsidR="00AB6F3D" w:rsidRPr="00B76E75">
        <w:rPr>
          <w:rFonts w:asciiTheme="minorEastAsia" w:hAnsiTheme="minorEastAsia" w:cs="宋体" w:hint="eastAsia"/>
          <w:kern w:val="0"/>
          <w:sz w:val="28"/>
          <w:szCs w:val="28"/>
        </w:rPr>
        <w:t>进行公布</w:t>
      </w:r>
      <w:r w:rsidR="00BC330F" w:rsidRPr="00B76E75">
        <w:rPr>
          <w:rFonts w:asciiTheme="minorEastAsia" w:hAnsiTheme="minorEastAsia" w:cs="宋体" w:hint="eastAsia"/>
          <w:kern w:val="0"/>
          <w:sz w:val="28"/>
          <w:szCs w:val="28"/>
        </w:rPr>
        <w:t>。</w:t>
      </w:r>
    </w:p>
    <w:p w:rsidR="00A74CB2" w:rsidRPr="00B76E75" w:rsidRDefault="00A74CB2" w:rsidP="00B76E75">
      <w:pPr>
        <w:widowControl/>
        <w:shd w:val="clear" w:color="auto" w:fill="FFFFFF"/>
        <w:spacing w:line="360" w:lineRule="auto"/>
        <w:ind w:firstLineChars="200" w:firstLine="562"/>
        <w:rPr>
          <w:rFonts w:asciiTheme="minorEastAsia" w:hAnsiTheme="minorEastAsia" w:cs="宋体"/>
          <w:b/>
          <w:kern w:val="0"/>
          <w:sz w:val="28"/>
          <w:szCs w:val="28"/>
        </w:rPr>
      </w:pPr>
      <w:r w:rsidRPr="00B76E75">
        <w:rPr>
          <w:rFonts w:asciiTheme="minorEastAsia" w:hAnsiTheme="minorEastAsia" w:cs="宋体" w:hint="eastAsia"/>
          <w:b/>
          <w:kern w:val="0"/>
          <w:sz w:val="28"/>
          <w:szCs w:val="28"/>
        </w:rPr>
        <w:t>五、其他</w:t>
      </w:r>
    </w:p>
    <w:p w:rsidR="00A74CB2" w:rsidRPr="00B76E75" w:rsidRDefault="00A74CB2" w:rsidP="00B76E75">
      <w:pPr>
        <w:widowControl/>
        <w:shd w:val="clear" w:color="auto" w:fill="FFFFFF"/>
        <w:spacing w:line="360" w:lineRule="auto"/>
        <w:ind w:firstLineChars="200" w:firstLine="560"/>
        <w:rPr>
          <w:rFonts w:asciiTheme="minorEastAsia" w:hAnsiTheme="minorEastAsia" w:cs="宋体"/>
          <w:kern w:val="0"/>
          <w:sz w:val="28"/>
          <w:szCs w:val="28"/>
        </w:rPr>
      </w:pPr>
      <w:r w:rsidRPr="00B76E75">
        <w:rPr>
          <w:rFonts w:asciiTheme="minorEastAsia" w:hAnsiTheme="minorEastAsia" w:cs="宋体" w:hint="eastAsia"/>
          <w:kern w:val="0"/>
          <w:sz w:val="28"/>
          <w:szCs w:val="28"/>
        </w:rPr>
        <w:t>（一）本办法由学院党政联席会负责解释。</w:t>
      </w:r>
    </w:p>
    <w:p w:rsidR="00A74CB2" w:rsidRDefault="00A74CB2" w:rsidP="00B76E75">
      <w:pPr>
        <w:widowControl/>
        <w:shd w:val="clear" w:color="auto" w:fill="FFFFFF"/>
        <w:spacing w:line="360" w:lineRule="auto"/>
        <w:ind w:firstLineChars="200" w:firstLine="560"/>
        <w:rPr>
          <w:rFonts w:asciiTheme="minorEastAsia" w:hAnsiTheme="minorEastAsia" w:cs="宋体"/>
          <w:kern w:val="0"/>
          <w:sz w:val="28"/>
          <w:szCs w:val="28"/>
        </w:rPr>
      </w:pPr>
      <w:r w:rsidRPr="00B76E75">
        <w:rPr>
          <w:rFonts w:asciiTheme="minorEastAsia" w:hAnsiTheme="minorEastAsia" w:cs="宋体" w:hint="eastAsia"/>
          <w:kern w:val="0"/>
          <w:sz w:val="28"/>
          <w:szCs w:val="28"/>
        </w:rPr>
        <w:t>（二）本办法自公布之日起</w:t>
      </w:r>
      <w:r w:rsidR="00B064C9" w:rsidRPr="00B76E75">
        <w:rPr>
          <w:rFonts w:asciiTheme="minorEastAsia" w:hAnsiTheme="minorEastAsia" w:cs="宋体" w:hint="eastAsia"/>
          <w:kern w:val="0"/>
          <w:sz w:val="28"/>
          <w:szCs w:val="28"/>
        </w:rPr>
        <w:t>实行。</w:t>
      </w:r>
    </w:p>
    <w:p w:rsidR="00C131EC" w:rsidRDefault="00C131EC" w:rsidP="00B76E75">
      <w:pPr>
        <w:widowControl/>
        <w:shd w:val="clear" w:color="auto" w:fill="FFFFFF"/>
        <w:spacing w:line="360" w:lineRule="auto"/>
        <w:ind w:firstLineChars="200" w:firstLine="560"/>
        <w:rPr>
          <w:rFonts w:asciiTheme="minorEastAsia" w:hAnsiTheme="minorEastAsia" w:cs="宋体"/>
          <w:kern w:val="0"/>
          <w:sz w:val="28"/>
          <w:szCs w:val="28"/>
        </w:rPr>
      </w:pPr>
    </w:p>
    <w:p w:rsidR="00C131EC" w:rsidRDefault="00C131EC" w:rsidP="00B76E75">
      <w:pPr>
        <w:widowControl/>
        <w:shd w:val="clear" w:color="auto" w:fill="FFFFFF"/>
        <w:spacing w:line="360" w:lineRule="auto"/>
        <w:ind w:firstLineChars="200" w:firstLine="560"/>
        <w:rPr>
          <w:rFonts w:asciiTheme="minorEastAsia" w:hAnsiTheme="minorEastAsia" w:cs="宋体"/>
          <w:kern w:val="0"/>
          <w:sz w:val="28"/>
          <w:szCs w:val="28"/>
        </w:rPr>
      </w:pPr>
    </w:p>
    <w:p w:rsidR="00C131EC" w:rsidRDefault="00C131EC" w:rsidP="00B76E75">
      <w:pPr>
        <w:widowControl/>
        <w:shd w:val="clear" w:color="auto" w:fill="FFFFFF"/>
        <w:spacing w:line="360" w:lineRule="auto"/>
        <w:ind w:firstLineChars="200" w:firstLine="560"/>
        <w:rPr>
          <w:rFonts w:asciiTheme="minorEastAsia" w:hAnsiTheme="minorEastAsia" w:cs="宋体"/>
          <w:kern w:val="0"/>
          <w:sz w:val="28"/>
          <w:szCs w:val="28"/>
        </w:rPr>
      </w:pPr>
    </w:p>
    <w:p w:rsidR="00C131EC" w:rsidRDefault="00C131EC" w:rsidP="00C131EC">
      <w:pPr>
        <w:widowControl/>
        <w:shd w:val="clear" w:color="auto" w:fill="FFFFFF"/>
        <w:spacing w:line="360" w:lineRule="auto"/>
        <w:ind w:firstLineChars="200" w:firstLine="560"/>
        <w:jc w:val="center"/>
        <w:rPr>
          <w:rFonts w:asciiTheme="minorEastAsia" w:hAnsiTheme="minorEastAsia" w:cs="宋体"/>
          <w:kern w:val="0"/>
          <w:sz w:val="28"/>
          <w:szCs w:val="28"/>
        </w:rPr>
      </w:pPr>
      <w:r>
        <w:rPr>
          <w:rFonts w:asciiTheme="minorEastAsia" w:hAnsiTheme="minorEastAsia" w:cs="宋体" w:hint="eastAsia"/>
          <w:kern w:val="0"/>
          <w:sz w:val="28"/>
          <w:szCs w:val="28"/>
        </w:rPr>
        <w:t xml:space="preserve">                         山东理工大学外国语学院</w:t>
      </w:r>
    </w:p>
    <w:p w:rsidR="00C131EC" w:rsidRPr="00C131EC" w:rsidRDefault="00C131EC" w:rsidP="00C131EC">
      <w:pPr>
        <w:widowControl/>
        <w:shd w:val="clear" w:color="auto" w:fill="FFFFFF"/>
        <w:spacing w:line="360" w:lineRule="auto"/>
        <w:ind w:firstLineChars="200" w:firstLine="560"/>
        <w:jc w:val="center"/>
        <w:rPr>
          <w:rFonts w:asciiTheme="minorEastAsia" w:hAnsiTheme="minorEastAsia" w:cs="宋体"/>
          <w:kern w:val="0"/>
          <w:sz w:val="28"/>
          <w:szCs w:val="28"/>
        </w:rPr>
      </w:pPr>
      <w:r>
        <w:rPr>
          <w:rFonts w:asciiTheme="minorEastAsia" w:hAnsiTheme="minorEastAsia" w:cs="宋体" w:hint="eastAsia"/>
          <w:kern w:val="0"/>
          <w:sz w:val="28"/>
          <w:szCs w:val="28"/>
        </w:rPr>
        <w:t xml:space="preserve">                         </w:t>
      </w:r>
      <w:r>
        <w:rPr>
          <w:rFonts w:asciiTheme="minorEastAsia" w:hAnsiTheme="minorEastAsia" w:cs="宋体"/>
          <w:kern w:val="0"/>
          <w:sz w:val="28"/>
          <w:szCs w:val="28"/>
        </w:rPr>
        <w:t>20</w:t>
      </w:r>
      <w:r w:rsidR="00A23D23">
        <w:rPr>
          <w:rFonts w:asciiTheme="minorEastAsia" w:hAnsiTheme="minorEastAsia" w:cs="宋体" w:hint="eastAsia"/>
          <w:kern w:val="0"/>
          <w:sz w:val="28"/>
          <w:szCs w:val="28"/>
        </w:rPr>
        <w:t>2</w:t>
      </w:r>
      <w:r w:rsidR="008C1F0B">
        <w:rPr>
          <w:rFonts w:asciiTheme="minorEastAsia" w:hAnsiTheme="minorEastAsia" w:cs="宋体" w:hint="eastAsia"/>
          <w:kern w:val="0"/>
          <w:sz w:val="28"/>
          <w:szCs w:val="28"/>
        </w:rPr>
        <w:t>1</w:t>
      </w:r>
      <w:r>
        <w:rPr>
          <w:rFonts w:asciiTheme="minorEastAsia" w:hAnsiTheme="minorEastAsia" w:cs="宋体"/>
          <w:kern w:val="0"/>
          <w:sz w:val="28"/>
          <w:szCs w:val="28"/>
        </w:rPr>
        <w:t>年9月</w:t>
      </w:r>
      <w:r w:rsidR="007A2E3B">
        <w:rPr>
          <w:rFonts w:asciiTheme="minorEastAsia" w:hAnsiTheme="minorEastAsia" w:cs="宋体" w:hint="eastAsia"/>
          <w:kern w:val="0"/>
          <w:sz w:val="28"/>
          <w:szCs w:val="28"/>
        </w:rPr>
        <w:t>7</w:t>
      </w:r>
      <w:bookmarkStart w:id="0" w:name="_GoBack"/>
      <w:bookmarkEnd w:id="0"/>
      <w:r>
        <w:rPr>
          <w:rFonts w:asciiTheme="minorEastAsia" w:hAnsiTheme="minorEastAsia" w:cs="宋体"/>
          <w:kern w:val="0"/>
          <w:sz w:val="28"/>
          <w:szCs w:val="28"/>
        </w:rPr>
        <w:t>日</w:t>
      </w:r>
    </w:p>
    <w:p w:rsidR="00A74CB2" w:rsidRPr="00B76E75" w:rsidRDefault="00A74CB2" w:rsidP="00B76E75">
      <w:pPr>
        <w:widowControl/>
        <w:shd w:val="clear" w:color="auto" w:fill="FFFFFF"/>
        <w:spacing w:line="360" w:lineRule="auto"/>
        <w:ind w:firstLineChars="200" w:firstLine="560"/>
        <w:rPr>
          <w:rFonts w:asciiTheme="minorEastAsia" w:hAnsiTheme="minorEastAsia" w:cs="宋体"/>
          <w:kern w:val="0"/>
          <w:sz w:val="28"/>
          <w:szCs w:val="28"/>
        </w:rPr>
      </w:pPr>
    </w:p>
    <w:p w:rsidR="008F1335" w:rsidRPr="007D28F6" w:rsidRDefault="00BC330F" w:rsidP="00B76E75">
      <w:pPr>
        <w:ind w:firstLine="200"/>
        <w:rPr>
          <w:rFonts w:ascii="仿宋" w:eastAsia="仿宋" w:hAnsi="仿宋" w:cs="宋体"/>
          <w:kern w:val="0"/>
          <w:sz w:val="32"/>
          <w:szCs w:val="32"/>
        </w:rPr>
      </w:pPr>
      <w:r w:rsidRPr="007D28F6">
        <w:rPr>
          <w:rFonts w:ascii="仿宋" w:eastAsia="仿宋" w:hAnsi="仿宋" w:cs="宋体" w:hint="eastAsia"/>
          <w:kern w:val="0"/>
          <w:sz w:val="32"/>
          <w:szCs w:val="32"/>
        </w:rPr>
        <w:t xml:space="preserve">                 </w:t>
      </w:r>
    </w:p>
    <w:p w:rsidR="008F1335" w:rsidRPr="007D28F6" w:rsidRDefault="00BC330F" w:rsidP="00B76E75">
      <w:pPr>
        <w:ind w:firstLine="200"/>
        <w:rPr>
          <w:rFonts w:ascii="仿宋" w:eastAsia="仿宋" w:hAnsi="仿宋" w:cs="宋体"/>
          <w:kern w:val="0"/>
          <w:sz w:val="32"/>
          <w:szCs w:val="32"/>
        </w:rPr>
      </w:pPr>
      <w:r w:rsidRPr="007D28F6">
        <w:rPr>
          <w:rFonts w:ascii="仿宋" w:eastAsia="仿宋" w:hAnsi="仿宋" w:cs="宋体" w:hint="eastAsia"/>
          <w:kern w:val="0"/>
          <w:sz w:val="32"/>
          <w:szCs w:val="32"/>
        </w:rPr>
        <w:t xml:space="preserve">                                                 </w:t>
      </w:r>
    </w:p>
    <w:sectPr w:rsidR="008F1335" w:rsidRPr="007D28F6" w:rsidSect="008F13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673E" w:rsidRDefault="00C9673E" w:rsidP="00A23D23">
      <w:r>
        <w:separator/>
      </w:r>
    </w:p>
  </w:endnote>
  <w:endnote w:type="continuationSeparator" w:id="0">
    <w:p w:rsidR="00C9673E" w:rsidRDefault="00C9673E" w:rsidP="00A23D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altName w:val="宋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673E" w:rsidRDefault="00C9673E" w:rsidP="00A23D23">
      <w:r>
        <w:separator/>
      </w:r>
    </w:p>
  </w:footnote>
  <w:footnote w:type="continuationSeparator" w:id="0">
    <w:p w:rsidR="00C9673E" w:rsidRDefault="00C9673E" w:rsidP="00A23D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E2D0C"/>
    <w:rsid w:val="000428BE"/>
    <w:rsid w:val="00083137"/>
    <w:rsid w:val="001236F6"/>
    <w:rsid w:val="001E7903"/>
    <w:rsid w:val="002B7628"/>
    <w:rsid w:val="0030649C"/>
    <w:rsid w:val="00326D1D"/>
    <w:rsid w:val="003D209D"/>
    <w:rsid w:val="004D18CC"/>
    <w:rsid w:val="004E2D0C"/>
    <w:rsid w:val="004E45A5"/>
    <w:rsid w:val="005A3B6C"/>
    <w:rsid w:val="005E50F7"/>
    <w:rsid w:val="006428A4"/>
    <w:rsid w:val="007A2E3B"/>
    <w:rsid w:val="007D28F6"/>
    <w:rsid w:val="0082442B"/>
    <w:rsid w:val="00862816"/>
    <w:rsid w:val="008A7416"/>
    <w:rsid w:val="008C1F0B"/>
    <w:rsid w:val="008D4D23"/>
    <w:rsid w:val="008E63AB"/>
    <w:rsid w:val="008F1335"/>
    <w:rsid w:val="0094708F"/>
    <w:rsid w:val="00972C0A"/>
    <w:rsid w:val="00A23D23"/>
    <w:rsid w:val="00A74CB2"/>
    <w:rsid w:val="00AB6F3D"/>
    <w:rsid w:val="00AC5527"/>
    <w:rsid w:val="00B064C9"/>
    <w:rsid w:val="00B76E75"/>
    <w:rsid w:val="00BC330F"/>
    <w:rsid w:val="00C131EC"/>
    <w:rsid w:val="00C2487E"/>
    <w:rsid w:val="00C9673E"/>
    <w:rsid w:val="00CD3BFA"/>
    <w:rsid w:val="00CE3E94"/>
    <w:rsid w:val="00D5287A"/>
    <w:rsid w:val="00D54F96"/>
    <w:rsid w:val="00D57E8E"/>
    <w:rsid w:val="00D63FFB"/>
    <w:rsid w:val="00E61161"/>
    <w:rsid w:val="00E72299"/>
    <w:rsid w:val="00FC0578"/>
    <w:rsid w:val="14F34542"/>
    <w:rsid w:val="31533FF8"/>
    <w:rsid w:val="56A55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33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F1335"/>
    <w:rPr>
      <w:b/>
      <w:bCs/>
    </w:rPr>
  </w:style>
  <w:style w:type="paragraph" w:styleId="a4">
    <w:name w:val="header"/>
    <w:basedOn w:val="a"/>
    <w:link w:val="Char"/>
    <w:uiPriority w:val="99"/>
    <w:unhideWhenUsed/>
    <w:rsid w:val="00A23D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A23D23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A23D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A23D23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120</Words>
  <Characters>687</Characters>
  <Application>Microsoft Office Word</Application>
  <DocSecurity>0</DocSecurity>
  <Lines>5</Lines>
  <Paragraphs>1</Paragraphs>
  <ScaleCrop>false</ScaleCrop>
  <Company>Microsoft</Company>
  <LinksUpToDate>false</LinksUpToDate>
  <CharactersWithSpaces>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25</cp:revision>
  <cp:lastPrinted>2019-09-02T00:17:00Z</cp:lastPrinted>
  <dcterms:created xsi:type="dcterms:W3CDTF">2019-08-30T00:48:00Z</dcterms:created>
  <dcterms:modified xsi:type="dcterms:W3CDTF">2021-09-08T00:56:00Z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